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0E4B4" w14:textId="77777777" w:rsidR="00C432EF" w:rsidRDefault="001338E6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Conseil de maitres de </w:t>
      </w:r>
      <w:r w:rsidR="000019E8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7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</w:t>
      </w:r>
      <w:r w:rsidR="000019E8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octobre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 2020</w:t>
      </w:r>
    </w:p>
    <w:p w14:paraId="46529014" w14:textId="77777777" w:rsidR="00C432EF" w:rsidRDefault="00C432EF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2"/>
        <w:gridCol w:w="6800"/>
      </w:tblGrid>
      <w:tr w:rsidR="00C432EF" w14:paraId="633798FB" w14:textId="77777777">
        <w:tc>
          <w:tcPr>
            <w:tcW w:w="9061" w:type="dxa"/>
            <w:gridSpan w:val="2"/>
          </w:tcPr>
          <w:p w14:paraId="686E1C11" w14:textId="77777777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C432EF" w14:paraId="6C5B5888" w14:textId="77777777">
        <w:tc>
          <w:tcPr>
            <w:tcW w:w="2262" w:type="dxa"/>
          </w:tcPr>
          <w:p w14:paraId="66F4C918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799" w:type="dxa"/>
          </w:tcPr>
          <w:p w14:paraId="57D39DD8" w14:textId="77777777" w:rsidR="00C432EF" w:rsidRDefault="000019E8" w:rsidP="000019E8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8h30-11h30</w:t>
            </w:r>
          </w:p>
        </w:tc>
      </w:tr>
      <w:tr w:rsidR="00C432EF" w14:paraId="45815900" w14:textId="77777777">
        <w:tc>
          <w:tcPr>
            <w:tcW w:w="2262" w:type="dxa"/>
          </w:tcPr>
          <w:p w14:paraId="07605D49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799" w:type="dxa"/>
          </w:tcPr>
          <w:p w14:paraId="16E76102" w14:textId="77777777" w:rsidR="00C432EF" w:rsidRDefault="001338E6" w:rsidP="000019E8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Charlotte DECAMBRON , Louise-Hélène CATTET, Florence HOURNE, Guilaine SERRAILLE, Mélanie LAUPIN, Amandine DUBOIS, </w:t>
            </w:r>
          </w:p>
        </w:tc>
      </w:tr>
      <w:tr w:rsidR="00C432EF" w14:paraId="52F848D7" w14:textId="77777777">
        <w:tc>
          <w:tcPr>
            <w:tcW w:w="2262" w:type="dxa"/>
          </w:tcPr>
          <w:p w14:paraId="0E403596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799" w:type="dxa"/>
          </w:tcPr>
          <w:p w14:paraId="50547423" w14:textId="77777777" w:rsidR="00C432EF" w:rsidRDefault="00C432E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C432EF" w14:paraId="1242BBA1" w14:textId="77777777">
        <w:tc>
          <w:tcPr>
            <w:tcW w:w="2262" w:type="dxa"/>
          </w:tcPr>
          <w:p w14:paraId="1A0F500D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799" w:type="dxa"/>
          </w:tcPr>
          <w:p w14:paraId="587EC46F" w14:textId="77777777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Lucie ALLALA, Magali DUMAINE</w:t>
            </w:r>
            <w:r w:rsidR="000019E8"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, Alexandra BOUREL</w:t>
            </w:r>
          </w:p>
        </w:tc>
      </w:tr>
      <w:tr w:rsidR="00C432EF" w14:paraId="6E556B71" w14:textId="77777777">
        <w:tc>
          <w:tcPr>
            <w:tcW w:w="2262" w:type="dxa"/>
          </w:tcPr>
          <w:p w14:paraId="2524D925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799" w:type="dxa"/>
          </w:tcPr>
          <w:p w14:paraId="11AB2920" w14:textId="77777777" w:rsidR="00C432EF" w:rsidRDefault="001338E6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C432EF" w14:paraId="30B133FB" w14:textId="77777777">
        <w:tc>
          <w:tcPr>
            <w:tcW w:w="2262" w:type="dxa"/>
          </w:tcPr>
          <w:p w14:paraId="5E07BE71" w14:textId="77777777" w:rsidR="00C432EF" w:rsidRDefault="001338E6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799" w:type="dxa"/>
          </w:tcPr>
          <w:p w14:paraId="6A21E092" w14:textId="77777777" w:rsidR="00C432EF" w:rsidRDefault="00C432EF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14:paraId="1923F017" w14:textId="77777777" w:rsidR="00C432EF" w:rsidRDefault="001338E6" w:rsidP="002057E1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14:paraId="12BE55E9" w14:textId="77777777" w:rsidR="002057E1" w:rsidRDefault="002057E1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PPMS</w:t>
      </w:r>
    </w:p>
    <w:p w14:paraId="2AF27DEC" w14:textId="77777777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33D59C01" w14:textId="77777777" w:rsidR="002057E1" w:rsidRDefault="002057E1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Relecture du PPMS et modifications à apporter. </w:t>
      </w:r>
    </w:p>
    <w:p w14:paraId="24CEA0F7" w14:textId="77777777" w:rsidR="002057E1" w:rsidRDefault="002057E1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Réflexion autour du confinement de la nouvelle classe (classe 7). </w:t>
      </w:r>
      <w:r w:rsid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M. DAMBLIN trouve les propositions de Mme </w:t>
      </w:r>
      <w:proofErr w:type="spellStart"/>
      <w:r w:rsid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Cattet</w:t>
      </w:r>
      <w:proofErr w:type="spellEnd"/>
      <w:r w:rsid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pertinentes. Pour la demande de matériel (bouton moleté, rideaux occultant…), remplir le tableau Excel.</w:t>
      </w:r>
    </w:p>
    <w:p w14:paraId="2601EBF7" w14:textId="3395D672" w:rsidR="00D5277B" w:rsidRDefault="00D5277B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Exercices incendie et attentat intrusion seront faits probablement avant les vacances : prévenir les parents (mots à distribuer).</w:t>
      </w:r>
    </w:p>
    <w:p w14:paraId="16509701" w14:textId="7CC5FBC1" w:rsidR="0024390B" w:rsidRDefault="0024390B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Alerte incendie : chemin à prédéfinir : sortir par la baie vitrée. </w:t>
      </w:r>
    </w:p>
    <w:p w14:paraId="32C61A1B" w14:textId="77777777" w:rsidR="002057E1" w:rsidRPr="002057E1" w:rsidRDefault="002057E1" w:rsidP="002057E1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74E43A33" w14:textId="77777777" w:rsidR="002057E1" w:rsidRDefault="002057E1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Médiateurs </w:t>
      </w:r>
    </w:p>
    <w:p w14:paraId="72999FCD" w14:textId="77777777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0A945D42" w14:textId="00D5547A" w:rsidR="002057E1" w:rsidRDefault="002057E1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Mettre en place un référent : </w:t>
      </w:r>
      <w:r w:rsidR="0056678E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Louise Hélène en jusqu’à Noël </w:t>
      </w:r>
    </w:p>
    <w:p w14:paraId="5515BF5D" w14:textId="3CBC3C7B" w:rsidR="00450146" w:rsidRPr="002057E1" w:rsidRDefault="00450146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450146"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  <w:t>Mettre en place un référent sur le temps du midi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 avec une boite pour réceptionner les demandes de médiation. Repenser les médiations (lieu, outils, médiateur, fiche de médiation couleur pour le périscolaire).</w:t>
      </w:r>
    </w:p>
    <w:p w14:paraId="78CA6219" w14:textId="78CE9423" w:rsidR="002057E1" w:rsidRPr="002057E1" w:rsidRDefault="002057E1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QUI ?  (Alexandra lundi/mardi)</w:t>
      </w:r>
    </w:p>
    <w:p w14:paraId="072250F9" w14:textId="77777777" w:rsidR="00D5277B" w:rsidRPr="00450146" w:rsidRDefault="002057E1" w:rsidP="002057E1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</w:pPr>
      <w:r w:rsidRPr="00450146"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  <w:t xml:space="preserve">RÔLE DU REFERENT : </w:t>
      </w:r>
    </w:p>
    <w:p w14:paraId="4A89058C" w14:textId="77777777" w:rsidR="00D5277B" w:rsidRDefault="00D5277B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Récupérer</w:t>
      </w:r>
      <w:r w:rsidR="002057E1"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les médiations et les trier par date. </w:t>
      </w:r>
    </w:p>
    <w:p w14:paraId="05A6A255" w14:textId="77777777" w:rsidR="00D5277B" w:rsidRDefault="002057E1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Les attribuer aux binômes en suivant l’</w:t>
      </w:r>
      <w:r w:rsid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ordre de passage (doc affiché)</w:t>
      </w:r>
    </w:p>
    <w:p w14:paraId="64AE3B84" w14:textId="77777777" w:rsidR="00D5277B" w:rsidRDefault="00D5277B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Définir</w:t>
      </w:r>
      <w:r w:rsidR="002057E1"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le lieu (atelier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) </w:t>
      </w:r>
    </w:p>
    <w:p w14:paraId="0B2E3057" w14:textId="77777777" w:rsidR="00D5277B" w:rsidRDefault="00D5277B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Donner</w:t>
      </w:r>
      <w:r w:rsidR="002057E1"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fiche de suivi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/stylo</w:t>
      </w:r>
    </w:p>
    <w:p w14:paraId="060136FA" w14:textId="77777777" w:rsidR="00D5277B" w:rsidRDefault="00D5277B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Vérifier</w:t>
      </w:r>
      <w:r w:rsidR="002057E1"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le respect du protocole (A puis B / A+B), </w:t>
      </w:r>
    </w:p>
    <w:p w14:paraId="77A6BF3A" w14:textId="44A3EB91" w:rsidR="002057E1" w:rsidRDefault="002057E1" w:rsidP="00D5277B">
      <w:pPr>
        <w:pStyle w:val="Paragraphedeliste"/>
        <w:numPr>
          <w:ilvl w:val="1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2057E1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Fiche de suivi médiateurs à compléter + régulation (voir où ils en sont, gestion du temps récupérer les fiches médiation à mettre dans le classeur bleu)</w:t>
      </w:r>
    </w:p>
    <w:p w14:paraId="5F90E008" w14:textId="4BEA5BBF" w:rsidR="00450146" w:rsidRDefault="00450146" w:rsidP="00450146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Il faut décider d’un point de regroupement</w:t>
      </w:r>
      <w:r w:rsidR="0056678E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 : contre le mur bleu (panneau regroupement à imprimer) </w:t>
      </w:r>
    </w:p>
    <w:p w14:paraId="3843C957" w14:textId="60AC2111" w:rsidR="00202D80" w:rsidRDefault="00202D80" w:rsidP="00450146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MEDIATION UNIQUEMENT LE MATIN </w:t>
      </w:r>
    </w:p>
    <w:p w14:paraId="53030CEE" w14:textId="676C6D84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ind w:left="1440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45B253AB" w14:textId="77777777" w:rsidR="00866C16" w:rsidRPr="002057E1" w:rsidRDefault="00866C16" w:rsidP="00D5277B">
      <w:pPr>
        <w:pStyle w:val="Paragraphedeliste"/>
        <w:shd w:val="clear" w:color="auto" w:fill="FFFFFF"/>
        <w:spacing w:beforeAutospacing="1" w:after="0" w:line="240" w:lineRule="auto"/>
        <w:ind w:left="1440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3713DFDA" w14:textId="77777777" w:rsidR="002057E1" w:rsidRDefault="002057E1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Réorganisation des récréations</w:t>
      </w:r>
    </w:p>
    <w:p w14:paraId="107F7C6C" w14:textId="77777777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05D506FE" w14:textId="15B7B0CF" w:rsidR="00D5277B" w:rsidRPr="00D5277B" w:rsidRDefault="00202D80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CHANGEMENTS</w:t>
      </w:r>
      <w:r w:rsid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de sonnerie 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JUSTE L’APRES-MIDI.</w:t>
      </w:r>
    </w:p>
    <w:p w14:paraId="5879E3E3" w14:textId="4306AEE5" w:rsidR="00D5277B" w:rsidRPr="00D45450" w:rsidRDefault="00D5277B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M. </w:t>
      </w:r>
      <w:proofErr w:type="spellStart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Damblin</w:t>
      </w:r>
      <w:proofErr w:type="spellEnd"/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a été relancé sur la question</w:t>
      </w:r>
      <w:r w:rsidR="00202D80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</w:p>
    <w:p w14:paraId="3297B1AD" w14:textId="72705BC8" w:rsidR="00D45450" w:rsidRPr="00202D80" w:rsidRDefault="00D45450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 w:rsidRPr="00202D80"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  <w:t>Matin :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laisser une récréation avec les médiations</w:t>
      </w:r>
      <w:r w:rsidRPr="00202D80"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  <w:t>. Après-midi :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chacun est responsable de sa classe (pas de tableau de services) et récrés décalées. </w:t>
      </w:r>
    </w:p>
    <w:p w14:paraId="5B7E0AA1" w14:textId="6279F627" w:rsidR="00202D80" w:rsidRPr="00202D80" w:rsidRDefault="00202D80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6"/>
          <w:szCs w:val="36"/>
          <w:lang w:eastAsia="fr-FR"/>
        </w:rPr>
      </w:pPr>
      <w:r w:rsidRPr="00202D80">
        <w:rPr>
          <w:rFonts w:asciiTheme="majorHAnsi" w:eastAsia="Times New Roman" w:hAnsiTheme="majorHAnsi" w:cstheme="majorHAnsi"/>
          <w:b/>
          <w:bCs/>
          <w:color w:val="1E1E1E"/>
          <w:sz w:val="36"/>
          <w:szCs w:val="36"/>
          <w:lang w:eastAsia="fr-FR"/>
        </w:rPr>
        <w:t>14h55-</w:t>
      </w:r>
      <w:r w:rsidRPr="00202D80">
        <w:rPr>
          <w:rFonts w:asciiTheme="majorHAnsi" w:eastAsia="Times New Roman" w:hAnsiTheme="majorHAnsi" w:cstheme="majorHAnsi"/>
          <w:b/>
          <w:color w:val="1E1E1E"/>
          <w:sz w:val="36"/>
          <w:szCs w:val="36"/>
          <w:lang w:eastAsia="fr-FR"/>
        </w:rPr>
        <w:t>15h10 C3+CE2 et 15h15-15h30 C2</w:t>
      </w:r>
    </w:p>
    <w:p w14:paraId="57285C59" w14:textId="77777777" w:rsid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426B96DA" w14:textId="2778CA9F" w:rsidR="002057E1" w:rsidRDefault="002057E1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Point sur le budget</w:t>
      </w:r>
    </w:p>
    <w:p w14:paraId="6001EDCE" w14:textId="77777777" w:rsidR="00FB01C7" w:rsidRDefault="00FB01C7" w:rsidP="00FB01C7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3486FED7" w14:textId="7EDEEB7A" w:rsidR="00D5277B" w:rsidRPr="0035709E" w:rsidRDefault="00D5277B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Présenter l’état des crédits d’octobre : </w:t>
      </w:r>
      <w:r w:rsidRP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il reste 514,16 euros dans le budget disponible. Sur PICHON, il ne reste plus que 133,36 euros.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  <w:r w:rsidR="0035709E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=&gt; revoir par rapport au tableau de Denis. Il reste 1362,36 euros mais sur l’état de crédit 514,16 euros. Explication ? </w:t>
      </w:r>
    </w:p>
    <w:p w14:paraId="48FCB0F7" w14:textId="77777777" w:rsidR="0035709E" w:rsidRPr="0035709E" w:rsidRDefault="0035709E" w:rsidP="0035709E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0"/>
          <w:lang w:eastAsia="fr-FR"/>
        </w:rPr>
      </w:pPr>
    </w:p>
    <w:p w14:paraId="39EB492F" w14:textId="508A83F0" w:rsidR="00D5277B" w:rsidRDefault="00D5277B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D5277B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Que fait-on de ce budget ? </w:t>
      </w:r>
      <w:r w:rsidR="0035709E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Arts visuels </w:t>
      </w:r>
    </w:p>
    <w:p w14:paraId="76563113" w14:textId="77777777" w:rsidR="0035709E" w:rsidRPr="0035709E" w:rsidRDefault="0035709E" w:rsidP="0035709E">
      <w:pPr>
        <w:pStyle w:val="Paragraphedeliste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6CF461BB" w14:textId="65BB0F98" w:rsidR="0035709E" w:rsidRPr="0035709E" w:rsidRDefault="0035709E" w:rsidP="0035709E">
      <w:pPr>
        <w:pStyle w:val="Paragraphedeliste"/>
        <w:numPr>
          <w:ilvl w:val="0"/>
          <w:numId w:val="6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B304CE">
        <w:rPr>
          <w:rFonts w:asciiTheme="majorHAnsi" w:eastAsia="Times New Roman" w:hAnsiTheme="majorHAnsi" w:cstheme="majorHAnsi"/>
          <w:b/>
          <w:bCs/>
          <w:color w:val="1E1E1E"/>
          <w:sz w:val="24"/>
          <w:szCs w:val="24"/>
          <w:lang w:eastAsia="fr-FR"/>
        </w:rPr>
        <w:t>Inventaire sur l’armoire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ARTS VISUELS : pour pouvoir faire la commande : feuilles, canson, feuilles couleurs 50x65</w:t>
      </w:r>
    </w:p>
    <w:p w14:paraId="12636A11" w14:textId="77777777" w:rsidR="00D5277B" w:rsidRPr="00D5277B" w:rsidRDefault="00D5277B" w:rsidP="00D5277B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p w14:paraId="0AE8C76D" w14:textId="5B8DF4F2" w:rsidR="002057E1" w:rsidRDefault="002057E1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Axes du projet d’école</w:t>
      </w:r>
    </w:p>
    <w:p w14:paraId="6FFAC233" w14:textId="77777777" w:rsidR="00FB01C7" w:rsidRDefault="00FB01C7" w:rsidP="00FB01C7">
      <w:pPr>
        <w:pStyle w:val="Paragraphedeliste"/>
        <w:shd w:val="clear" w:color="auto" w:fill="FFFFFF"/>
        <w:spacing w:beforeAutospacing="1" w:after="0" w:line="240" w:lineRule="auto"/>
        <w:ind w:left="1637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14:paraId="3370BE86" w14:textId="37E4DA00" w:rsidR="00E96257" w:rsidRDefault="00FB01C7" w:rsidP="00FB01C7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</w:pPr>
      <w:r w:rsidRPr="00FB01C7"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  <w:t xml:space="preserve">Attendre l’envoi de l’IEN pour pouvoir monter le projet ? </w:t>
      </w:r>
    </w:p>
    <w:p w14:paraId="618C0159" w14:textId="77777777" w:rsidR="00FB01C7" w:rsidRPr="00FB01C7" w:rsidRDefault="00FB01C7" w:rsidP="00FB01C7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Cs/>
          <w:color w:val="1E1E1E"/>
          <w:sz w:val="24"/>
          <w:szCs w:val="20"/>
          <w:lang w:eastAsia="fr-FR"/>
        </w:rPr>
      </w:pPr>
    </w:p>
    <w:p w14:paraId="2753BD94" w14:textId="77777777" w:rsidR="00D5277B" w:rsidRDefault="00D5277B" w:rsidP="002057E1">
      <w:pPr>
        <w:pStyle w:val="Paragraphedeliste"/>
        <w:numPr>
          <w:ilvl w:val="0"/>
          <w:numId w:val="4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Autres </w:t>
      </w:r>
    </w:p>
    <w:p w14:paraId="529C9B79" w14:textId="7BC8D158" w:rsidR="00D5277B" w:rsidRDefault="00D5277B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Inscriptions mardi prochain CP </w:t>
      </w:r>
      <w:r w:rsidR="00E96257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Florence </w:t>
      </w:r>
      <w:proofErr w:type="spellStart"/>
      <w:r w:rsidR="00E96257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Hourné</w:t>
      </w:r>
      <w:proofErr w:type="spellEnd"/>
      <w:r w:rsidR="00E96257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 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et CM1 </w:t>
      </w:r>
      <w:r w:rsidR="00E96257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Amandine Dubois </w:t>
      </w:r>
      <w:r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>répartition dans les classes</w:t>
      </w:r>
    </w:p>
    <w:p w14:paraId="5D056073" w14:textId="77777777" w:rsidR="00D5277B" w:rsidRPr="00D5277B" w:rsidRDefault="00D5277B" w:rsidP="00D5277B">
      <w:pPr>
        <w:pStyle w:val="Paragraphedeliste"/>
        <w:numPr>
          <w:ilvl w:val="0"/>
          <w:numId w:val="5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sectPr w:rsidR="00D5277B" w:rsidRPr="00D5277B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6C2906" w14:textId="77777777" w:rsidR="0021385F" w:rsidRDefault="0021385F">
      <w:pPr>
        <w:spacing w:after="0" w:line="240" w:lineRule="auto"/>
      </w:pPr>
      <w:r>
        <w:separator/>
      </w:r>
    </w:p>
  </w:endnote>
  <w:endnote w:type="continuationSeparator" w:id="0">
    <w:p w14:paraId="33027F63" w14:textId="77777777" w:rsidR="0021385F" w:rsidRDefault="0021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7E787" w14:textId="77777777" w:rsidR="0021385F" w:rsidRDefault="0021385F">
      <w:pPr>
        <w:spacing w:after="0" w:line="240" w:lineRule="auto"/>
      </w:pPr>
      <w:r>
        <w:separator/>
      </w:r>
    </w:p>
  </w:footnote>
  <w:footnote w:type="continuationSeparator" w:id="0">
    <w:p w14:paraId="5C13BFA2" w14:textId="77777777" w:rsidR="0021385F" w:rsidRDefault="0021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5AF9F" w14:textId="77777777" w:rsidR="00C432EF" w:rsidRDefault="001338E6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C1E2F"/>
    <w:multiLevelType w:val="multilevel"/>
    <w:tmpl w:val="325075E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5F2815"/>
    <w:multiLevelType w:val="hybridMultilevel"/>
    <w:tmpl w:val="423096AA"/>
    <w:lvl w:ilvl="0" w:tplc="01CA1A6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E1E1E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675AB"/>
    <w:multiLevelType w:val="multilevel"/>
    <w:tmpl w:val="E684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 w15:restartNumberingAfterBreak="0">
    <w:nsid w:val="5D096BDC"/>
    <w:multiLevelType w:val="hybridMultilevel"/>
    <w:tmpl w:val="C7082024"/>
    <w:lvl w:ilvl="0" w:tplc="0A6AF4A4"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26333"/>
    <w:multiLevelType w:val="hybridMultilevel"/>
    <w:tmpl w:val="34C86D10"/>
    <w:lvl w:ilvl="0" w:tplc="516C12E4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130C3"/>
    <w:multiLevelType w:val="hybridMultilevel"/>
    <w:tmpl w:val="83FCEF1E"/>
    <w:lvl w:ilvl="0" w:tplc="040C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DisplayPageBoundarie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EF"/>
    <w:rsid w:val="000019E8"/>
    <w:rsid w:val="001338E6"/>
    <w:rsid w:val="00202D80"/>
    <w:rsid w:val="002057E1"/>
    <w:rsid w:val="0021385F"/>
    <w:rsid w:val="0024390B"/>
    <w:rsid w:val="0035709E"/>
    <w:rsid w:val="00450146"/>
    <w:rsid w:val="0056678E"/>
    <w:rsid w:val="00866C16"/>
    <w:rsid w:val="00B304CE"/>
    <w:rsid w:val="00C432EF"/>
    <w:rsid w:val="00D45450"/>
    <w:rsid w:val="00D5277B"/>
    <w:rsid w:val="00E96257"/>
    <w:rsid w:val="00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65647"/>
  <w15:docId w15:val="{92BA7F23-72A0-44B7-BD77-AF55D629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39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Enseignants</cp:lastModifiedBy>
  <cp:revision>6</cp:revision>
  <dcterms:created xsi:type="dcterms:W3CDTF">2020-10-06T12:52:00Z</dcterms:created>
  <dcterms:modified xsi:type="dcterms:W3CDTF">2020-10-07T09:23:00Z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