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Conseil de maitres de 21 septembre 2020</w:t>
      </w:r>
    </w:p>
    <w:p>
      <w:pPr>
        <w:pStyle w:val="Normal"/>
        <w:shd w:val="clear" w:color="auto" w:fill="FFFFFF"/>
        <w:spacing w:lineRule="auto" w:line="240" w:beforeAutospacing="1" w:after="0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cstheme="majorHAnsi" w:ascii="Calibri Light" w:hAnsi="Calibri Light"/>
          <w:b/>
          <w:color w:val="1E1E1E"/>
          <w:sz w:val="32"/>
          <w:szCs w:val="24"/>
          <w:lang w:eastAsia="fr-FR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6799"/>
      </w:tblGrid>
      <w:tr>
        <w:trPr/>
        <w:tc>
          <w:tcPr>
            <w:tcW w:w="9061" w:type="dxa"/>
            <w:gridSpan w:val="2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799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b/>
                <w:color w:val="1E1E1E"/>
                <w:sz w:val="24"/>
                <w:szCs w:val="24"/>
                <w:lang w:eastAsia="fr-FR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799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Charlotte DECAMBRON , Louise-Hélène CATTET, Florence HOURNE, Alexandra BOUREL, Guilaine SERRAILLE, Mélanie LAUPIN, Amandine DUBOIS, </w:t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799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b/>
                <w:color w:val="1E1E1E"/>
                <w:sz w:val="24"/>
                <w:szCs w:val="24"/>
                <w:lang w:eastAsia="fr-FR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799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Mary LABBE, </w:t>
            </w:r>
            <w:bookmarkStart w:id="0" w:name="_GoBack"/>
            <w:bookmarkEnd w:id="0"/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Lucie ALLALA, Magali DUMAINE</w:t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799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ascii="Calibri Light" w:hAnsi="Calibri Light" w:asciiTheme="majorHAnsi" w:cstheme="majorHAnsi" w:hAnsi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799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Calibri Light" w:hAnsi="Calibri Light" w:eastAsia="Times New Roman" w:cs="Calibri Light" w:asciiTheme="majorHAnsi" w:cstheme="majorHAnsi" w:hAnsiTheme="majorHAnsi"/>
                <w:b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eastAsia="Times New Roman" w:cs="Calibri Light" w:cstheme="majorHAnsi" w:ascii="Calibri Light" w:hAnsi="Calibri Light"/>
                <w:b/>
                <w:color w:val="1E1E1E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="0"/>
        <w:ind w:left="360" w:hanging="0"/>
        <w:jc w:val="center"/>
        <w:rPr>
          <w:rFonts w:ascii="Calibri Light" w:hAnsi="Calibri Light" w:eastAsia="Times New Roman" w:cs="Calibri Light" w:asciiTheme="majorHAnsi" w:cstheme="majorHAnsi" w:hAnsiTheme="majorHAnsi"/>
          <w:b/>
          <w:b/>
          <w:color w:val="1E1E1E"/>
          <w:sz w:val="32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color w:val="1E1E1E"/>
          <w:sz w:val="32"/>
          <w:szCs w:val="24"/>
          <w:lang w:eastAsia="fr-FR"/>
        </w:rPr>
        <w:t>ORDRE DU JOUR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Autospacing="1" w:after="0"/>
        <w:ind w:left="0" w:hanging="36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Aménagements pour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 xml:space="preserve">Maryam Aberkane Mendes Ferreira : 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360" w:before="0" w:after="0"/>
        <w:rPr>
          <w:b w:val="false"/>
          <w:b w:val="false"/>
          <w:bCs w:val="false"/>
        </w:rPr>
      </w:pP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Quelle classe ? CP/CE2 ?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C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lasse de CM2 Mme Cattet</w:t>
      </w: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 pour une raison d’espace, plus ou moins isolé, ce n’est pas la classe d’âge.</w:t>
      </w: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  /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 xml:space="preserve">Mme Decambron classe  de CE2 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360" w:before="0" w:after="0"/>
        <w:rPr>
          <w:b w:val="false"/>
          <w:b w:val="false"/>
          <w:bCs w:val="false"/>
        </w:rPr>
      </w:pP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Combien de temps ? </w:t>
      </w: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8H30 – 10H avant la récréation (récré non incluse) 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360" w:before="0" w:after="0"/>
        <w:rPr>
          <w:b w:val="false"/>
          <w:b w:val="false"/>
          <w:bCs w:val="false"/>
        </w:rPr>
      </w:pP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OUTILS : </w:t>
      </w: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>ateliers, bibliothèque possible, travail proposé par l’ensemble de l’équipe éducative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Fonctionnement Les Incos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 : 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>mallette de livres par niveau. Lire les livres dans l’année. Fin d’année : vote pour le livre préféré dans l’année. Ce n’est pas obligatoire de lire tous les livres. Se connecter sur les incos (piste de lecture, mots difficiles, carnet de lecture). Tab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>l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eau à double entrée avec prénom/livres avec date d’emprunt (prolongation possible) puis mettre la couleur selon s’ils ont aimé ou pas. 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Lire la première page possible pour leur donner envie. Tamponner les livres au nom de l’école. Vote en mai : avec isoloir, urne (carte d’électeurs)…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Retour sur les PAI, les fiches de renseignements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 : 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chaque enseignante sur le temps du midi avec les fiches et les changements pour pourvoir faire les modifications sur ONDE.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Formation 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18h de formation : celles obligatoire prioritaires, projet d’équipe 6h AUTRES 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360" w:before="0" w:after="0"/>
        <w:rPr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AMELY : médiation dans l’accord dans l’IEN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360" w:before="0" w:after="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Projet conteurs 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à prendre sur son temps en supplément.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Harmonisation concernant le travail donné pour les enfants en attente d'un test : 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à partir de demain 22/09, un élève qui est en attente d’un résultat doit remettre son enfant à l’école, plus personne n’est cas contact. CAS positif ne travaille pas, pas de devoirs.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rPr/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 xml:space="preserve">Bilan coop OCCE : </w:t>
      </w: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envoyer un mail à Jean Claude PAQUETON =&gt; </w:t>
      </w:r>
      <w:hyperlink r:id="rId2">
        <w:r>
          <w:rPr>
            <w:rStyle w:val="LienInternet"/>
            <w:rFonts w:eastAsia="Times New Roman" w:cs="Calibri Light" w:ascii="Calibri Light" w:hAnsi="Calibri Light" w:asciiTheme="majorHAnsi" w:cstheme="majorHAnsi" w:hAnsiTheme="majorHAnsi"/>
            <w:b w:val="false"/>
            <w:bCs w:val="false"/>
            <w:color w:val="1E1E1E"/>
            <w:sz w:val="24"/>
            <w:szCs w:val="24"/>
            <w:lang w:eastAsia="fr-FR"/>
          </w:rPr>
          <w:t>jean-claude.paqueton@bpaura.banquepopulaire.fr</w:t>
        </w:r>
      </w:hyperlink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left="360" w:hanging="0"/>
        <w:rPr/>
      </w:pPr>
      <w:r>
        <w:rPr>
          <w:rFonts w:eastAsia="Times New Roman" w:cs="Calibri Light" w:ascii="Calibri Light" w:hAnsi="Calibri Light" w:asciiTheme="majorHAnsi" w:cstheme="majorHAnsi" w:hAnsiTheme="majorHAnsi"/>
          <w:b w:val="false"/>
          <w:bCs w:val="false"/>
          <w:color w:val="1E1E1E"/>
          <w:sz w:val="24"/>
          <w:szCs w:val="24"/>
          <w:lang w:eastAsia="fr-FR"/>
        </w:rPr>
        <w:t xml:space="preserve">DEMANDER LES DUPLICATAS DU RELEVES DE COMPTE AU 31 AOUT OU JUILLET des classes </w:t>
      </w:r>
    </w:p>
    <w:p>
      <w:pPr>
        <w:pStyle w:val="Normal"/>
        <w:shd w:val="clear" w:color="auto" w:fill="FFFFFF"/>
        <w:spacing w:lineRule="auto" w:line="360" w:before="0" w:after="0"/>
        <w:ind w:left="-360" w:hanging="0"/>
        <w:jc w:val="center"/>
        <w:rPr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Alexandra : 81182349213</w:t>
      </w:r>
    </w:p>
    <w:p>
      <w:pPr>
        <w:pStyle w:val="Normal"/>
        <w:shd w:val="clear" w:color="auto" w:fill="FFFFFF"/>
        <w:spacing w:lineRule="auto" w:line="360" w:before="0" w:after="0"/>
        <w:ind w:left="-360" w:hanging="0"/>
        <w:jc w:val="center"/>
        <w:rPr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Lou : 81182348214</w:t>
      </w:r>
    </w:p>
    <w:p>
      <w:pPr>
        <w:pStyle w:val="Normal"/>
        <w:shd w:val="clear" w:color="auto" w:fill="FFFFFF"/>
        <w:spacing w:lineRule="auto" w:line="360" w:before="0" w:after="0"/>
        <w:ind w:left="-360" w:hanging="0"/>
        <w:jc w:val="center"/>
        <w:rPr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Amandine : ouverture classe 2</w:t>
      </w:r>
    </w:p>
    <w:p>
      <w:pPr>
        <w:pStyle w:val="Normal"/>
        <w:shd w:val="clear" w:color="auto" w:fill="FFFFFF"/>
        <w:spacing w:lineRule="auto" w:line="360" w:before="0" w:after="0"/>
        <w:ind w:left="-360" w:hanging="0"/>
        <w:jc w:val="center"/>
        <w:rPr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Florence : 81182351218</w:t>
      </w:r>
    </w:p>
    <w:p>
      <w:pPr>
        <w:pStyle w:val="Normal"/>
        <w:shd w:val="clear" w:color="auto" w:fill="FFFFFF"/>
        <w:spacing w:lineRule="auto" w:line="360" w:before="0" w:after="0"/>
        <w:ind w:left="-360" w:hanging="0"/>
        <w:jc w:val="center"/>
        <w:rPr>
          <w:b/>
          <w:b/>
          <w:bCs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1E1E1E"/>
          <w:sz w:val="24"/>
          <w:szCs w:val="24"/>
          <w:lang w:eastAsia="fr-FR"/>
        </w:rPr>
        <w:t>Guilaine : avoir la signature du compte n° 81182316215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0" w:hanging="36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INFOS : 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360" w:before="0" w:after="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>Activités découvertes : PEDIBUS sortir les enfants concernés à 16h30</w:t>
      </w:r>
    </w:p>
    <w:p>
      <w:pPr>
        <w:pStyle w:val="Normal"/>
        <w:numPr>
          <w:ilvl w:val="1"/>
          <w:numId w:val="1"/>
        </w:numPr>
        <w:shd w:val="clear" w:color="auto" w:fill="FFFFFF"/>
        <w:spacing w:lineRule="auto" w:line="360" w:before="0" w:after="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Projet végétalisation de l'école : M. Jullien / projet pédagogique autour de la plantation des nouveaux arbres </w:t>
      </w:r>
      <w:r>
        <w:rPr>
          <w:rFonts w:eastAsia="Times New Roman" w:cs="Calibri Light" w:ascii="Calibri Light" w:hAnsi="Calibri Light" w:asciiTheme="majorHAnsi" w:cstheme="majorHAnsi" w:hAnsiTheme="majorHAnsi"/>
          <w:color w:val="1E1E1E"/>
          <w:sz w:val="24"/>
          <w:szCs w:val="24"/>
          <w:lang w:eastAsia="fr-FR"/>
        </w:rPr>
        <w:t xml:space="preserve">=&gt; Florence, Mary, Magali ? </w:t>
      </w:r>
    </w:p>
    <w:p>
      <w:pPr>
        <w:pStyle w:val="Normal"/>
        <w:shd w:val="clear" w:color="auto" w:fill="FFFFFF"/>
        <w:spacing w:lineRule="auto" w:line="240" w:beforeAutospacing="1" w:after="0"/>
        <w:ind w:left="1080" w:hanging="0"/>
        <w:rPr>
          <w:rFonts w:ascii="Calibri Light" w:hAnsi="Calibri Light" w:eastAsia="Times New Roman" w:cs="Calibri Light" w:asciiTheme="majorHAnsi" w:cstheme="majorHAnsi" w:hAnsiTheme="majorHAnsi"/>
          <w:color w:val="1E1E1E"/>
          <w:sz w:val="24"/>
          <w:szCs w:val="24"/>
          <w:lang w:eastAsia="fr-FR"/>
        </w:rPr>
      </w:pPr>
      <w:r>
        <w:rPr>
          <w:rFonts w:eastAsia="Times New Roman" w:cs="Calibri Light" w:cstheme="majorHAnsi" w:ascii="Calibri Light" w:hAnsi="Calibri Light"/>
          <w:color w:val="1E1E1E"/>
          <w:sz w:val="24"/>
          <w:szCs w:val="24"/>
          <w:lang w:eastAsia="fr-FR"/>
        </w:rPr>
      </w:r>
    </w:p>
    <w:p>
      <w:pPr>
        <w:pStyle w:val="Normal"/>
        <w:spacing w:before="0" w:after="160"/>
        <w:rPr>
          <w:rFonts w:ascii="Calibri Light" w:hAnsi="Calibri Light" w:cs="Calibri Light" w:asciiTheme="majorHAnsi" w:cstheme="majorHAnsi" w:hAnsiTheme="majorHAnsi"/>
        </w:rPr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/>
    </w:pPr>
    <w:r>
      <w:rPr/>
      <w:t>Ecole élémentaire publique Jacques Cartier – Brignais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e674b"/>
    <w:rPr>
      <w:b/>
      <w:bCs/>
    </w:rPr>
  </w:style>
  <w:style w:type="character" w:styleId="EntteCar" w:customStyle="1">
    <w:name w:val="En-tête Car"/>
    <w:basedOn w:val="DefaultParagraphFont"/>
    <w:link w:val="En-tte"/>
    <w:uiPriority w:val="99"/>
    <w:qFormat/>
    <w:rsid w:val="00ae674b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ae674b"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ae6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e674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e67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an-claude.paqueton@bpaura.banquepopulaire.f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LibreOffice/6.4.4.2$Windows_X86_64 LibreOffice_project/3d775be2011f3886db32dfd395a6a6d1ca2630ff</Application>
  <Pages>2</Pages>
  <Words>405</Words>
  <Characters>2137</Characters>
  <CharactersWithSpaces>2514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2020-09-21T06:13:00Z</dcterms:created>
  <dc:creator>Direction Jacques CARTIER</dc:creator>
  <dc:description/>
  <dc:language>fr-FR</dc:language>
  <cp:lastModifiedBy/>
  <dcterms:modified xsi:type="dcterms:W3CDTF">2020-09-21T13:27:25Z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