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D1" w:rsidRDefault="00880BF5">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Conseil de maitres de 06 octobre 2021</w:t>
      </w:r>
    </w:p>
    <w:p w:rsidR="00F731D1" w:rsidRDefault="00F731D1">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F731D1">
        <w:tc>
          <w:tcPr>
            <w:tcW w:w="9061" w:type="dxa"/>
            <w:gridSpan w:val="2"/>
          </w:tcPr>
          <w:p w:rsidR="00F731D1" w:rsidRDefault="00880BF5">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F731D1">
        <w:tc>
          <w:tcPr>
            <w:tcW w:w="2260"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8h30 – 11h30</w:t>
            </w:r>
          </w:p>
        </w:tc>
      </w:tr>
      <w:tr w:rsidR="00F731D1">
        <w:tc>
          <w:tcPr>
            <w:tcW w:w="2260"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rsidR="00F731D1" w:rsidRDefault="00880BF5">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 , Louise-Hélène CATTET, Guilaine SERRAILLE, Amandine DUBOIS, Mary LABBE</w:t>
            </w:r>
          </w:p>
        </w:tc>
      </w:tr>
      <w:tr w:rsidR="00F731D1">
        <w:tc>
          <w:tcPr>
            <w:tcW w:w="2260"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rsidR="00F731D1" w:rsidRDefault="00F731D1">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F731D1">
        <w:tc>
          <w:tcPr>
            <w:tcW w:w="2260"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rsidR="00F731D1" w:rsidRDefault="00880BF5">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Florence HOURNE, Alexandra BOUREL, Marina SETTICASI, </w:t>
            </w:r>
            <w:r>
              <w:rPr>
                <w:rFonts w:asciiTheme="majorHAnsi" w:eastAsia="Times New Roman" w:hAnsiTheme="majorHAnsi" w:cstheme="majorHAnsi"/>
                <w:b/>
                <w:color w:val="1E1E1E"/>
                <w:sz w:val="24"/>
                <w:szCs w:val="24"/>
                <w:lang w:eastAsia="fr-FR"/>
              </w:rPr>
              <w:t>Anne-Laure SALINS, Sandra VAN HORDE</w:t>
            </w:r>
          </w:p>
        </w:tc>
      </w:tr>
      <w:tr w:rsidR="00F731D1">
        <w:tc>
          <w:tcPr>
            <w:tcW w:w="2260"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rsidR="00F731D1" w:rsidRDefault="00880BF5">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F731D1">
        <w:tc>
          <w:tcPr>
            <w:tcW w:w="2260" w:type="dxa"/>
          </w:tcPr>
          <w:p w:rsidR="00F731D1" w:rsidRDefault="00880BF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rsidR="00F731D1" w:rsidRDefault="00F731D1">
            <w:pPr>
              <w:spacing w:beforeAutospacing="1" w:after="0" w:line="240" w:lineRule="auto"/>
              <w:jc w:val="center"/>
              <w:rPr>
                <w:rFonts w:asciiTheme="majorHAnsi" w:eastAsia="Times New Roman" w:hAnsiTheme="majorHAnsi" w:cstheme="majorHAnsi"/>
                <w:b/>
                <w:color w:val="1E1E1E"/>
                <w:sz w:val="24"/>
                <w:szCs w:val="24"/>
                <w:lang w:eastAsia="fr-FR"/>
              </w:rPr>
            </w:pPr>
          </w:p>
        </w:tc>
      </w:tr>
    </w:tbl>
    <w:p w:rsidR="00F731D1" w:rsidRDefault="00880BF5">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rsidR="00F731D1" w:rsidRDefault="00880BF5">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Récréations</w:t>
      </w:r>
    </w:p>
    <w:p w:rsidR="00F731D1" w:rsidRDefault="00880BF5">
      <w:pPr>
        <w:shd w:val="clear" w:color="auto" w:fill="FFFFFF"/>
        <w:spacing w:beforeAutospacing="1" w:after="0" w:line="240" w:lineRule="auto"/>
        <w:rPr>
          <w:rFonts w:asciiTheme="majorHAnsi" w:eastAsia="Times New Roman" w:hAnsiTheme="majorHAnsi" w:cstheme="majorHAnsi"/>
          <w:color w:val="1E1E1E"/>
          <w:sz w:val="24"/>
          <w:szCs w:val="24"/>
          <w:lang w:eastAsia="fr-FR"/>
        </w:rPr>
      </w:pPr>
      <w:r>
        <w:rPr>
          <w:rFonts w:ascii="Calibri Light" w:eastAsia="Times New Roman" w:hAnsi="Calibri Light" w:cstheme="majorHAnsi"/>
          <w:color w:val="1E1E1E"/>
          <w:sz w:val="24"/>
          <w:szCs w:val="24"/>
          <w:lang w:eastAsia="fr-FR"/>
        </w:rPr>
        <w:t>Respect des sonneries : dès que ça sonne, les classes sortent (surtout l’après-midi).</w:t>
      </w:r>
    </w:p>
    <w:p w:rsidR="00F731D1" w:rsidRDefault="00880BF5">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Périscolaire </w:t>
      </w:r>
    </w:p>
    <w:p w:rsidR="00F731D1" w:rsidRDefault="00880BF5">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Pr>
          <w:rFonts w:ascii="Calibri Light" w:eastAsia="Times New Roman" w:hAnsi="Calibri Light" w:cstheme="majorHAnsi"/>
          <w:color w:val="1E1E1E"/>
          <w:sz w:val="24"/>
          <w:szCs w:val="24"/>
          <w:lang w:eastAsia="fr-FR"/>
        </w:rPr>
        <w:t xml:space="preserve">Voir avec Stéphane pour </w:t>
      </w:r>
      <w:r>
        <w:rPr>
          <w:rFonts w:ascii="Calibri Light" w:eastAsia="Times New Roman" w:hAnsi="Calibri Light" w:cstheme="majorHAnsi"/>
          <w:color w:val="1E1E1E"/>
          <w:sz w:val="24"/>
          <w:szCs w:val="24"/>
          <w:lang w:eastAsia="fr-FR"/>
        </w:rPr>
        <w:t>faire un point sur la sécurité menée par l’équipe du périscolaire (séparer les élèves en cas de bagarre, etc.)</w:t>
      </w:r>
      <w:r w:rsidR="00E548B8">
        <w:rPr>
          <w:rFonts w:ascii="Calibri Light" w:eastAsia="Times New Roman" w:hAnsi="Calibri Light" w:cstheme="majorHAnsi"/>
          <w:color w:val="1E1E1E"/>
          <w:sz w:val="24"/>
          <w:szCs w:val="24"/>
          <w:lang w:eastAsia="fr-FR"/>
        </w:rPr>
        <w:t xml:space="preserve"> </w:t>
      </w:r>
    </w:p>
    <w:p w:rsidR="00F731D1" w:rsidRDefault="00880BF5">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Pr>
          <w:rFonts w:ascii="Calibri Light" w:eastAsia="Times New Roman" w:hAnsi="Calibri Light" w:cstheme="majorHAnsi"/>
          <w:color w:val="1E1E1E"/>
          <w:sz w:val="24"/>
          <w:szCs w:val="24"/>
          <w:lang w:eastAsia="fr-FR"/>
        </w:rPr>
        <w:t xml:space="preserve">Demander à Stéphane de répertorier/trouver des activités « plan pluie » pour les élèves (bannir les écrans, activités qui excitent/bruyantes). </w:t>
      </w:r>
      <w:r>
        <w:rPr>
          <w:rFonts w:ascii="Calibri Light" w:eastAsia="Times New Roman" w:hAnsi="Calibri Light" w:cstheme="majorHAnsi"/>
          <w:color w:val="1E1E1E"/>
          <w:sz w:val="24"/>
          <w:szCs w:val="24"/>
          <w:lang w:eastAsia="fr-FR"/>
        </w:rPr>
        <w:t>Ex : Jeux de société, lecture de livre, activités manuelles...</w:t>
      </w:r>
    </w:p>
    <w:p w:rsidR="00F731D1" w:rsidRDefault="00880BF5">
      <w:pPr>
        <w:shd w:val="clear" w:color="auto" w:fill="FFFFFF"/>
        <w:spacing w:beforeAutospacing="1" w:after="0" w:line="240" w:lineRule="auto"/>
        <w:jc w:val="both"/>
        <w:rPr>
          <w:rFonts w:ascii="Calibri Light" w:eastAsia="Times New Roman" w:hAnsi="Calibri Light" w:cstheme="majorHAnsi"/>
          <w:color w:val="1E1E1E"/>
          <w:sz w:val="24"/>
          <w:szCs w:val="24"/>
          <w:lang w:eastAsia="fr-FR"/>
        </w:rPr>
      </w:pPr>
      <w:r>
        <w:rPr>
          <w:rFonts w:ascii="Calibri Light" w:eastAsia="Times New Roman" w:hAnsi="Calibri Light" w:cstheme="majorHAnsi"/>
          <w:color w:val="1E1E1E"/>
          <w:sz w:val="24"/>
          <w:szCs w:val="24"/>
          <w:u w:val="single"/>
          <w:lang w:eastAsia="fr-FR"/>
        </w:rPr>
        <w:t>Études</w:t>
      </w:r>
      <w:r>
        <w:rPr>
          <w:rFonts w:ascii="Calibri Light" w:eastAsia="Times New Roman" w:hAnsi="Calibri Light" w:cstheme="majorHAnsi"/>
          <w:color w:val="1E1E1E"/>
          <w:sz w:val="24"/>
          <w:szCs w:val="24"/>
          <w:lang w:eastAsia="fr-FR"/>
        </w:rPr>
        <w:t> : proposer de faire un planning pour les études dans les classes (pour savoir quelle étude dans quelle classe et quel jour) et prévoir une boîte de matériel par animatrice. Faire remonte</w:t>
      </w:r>
      <w:r>
        <w:rPr>
          <w:rFonts w:ascii="Calibri Light" w:eastAsia="Times New Roman" w:hAnsi="Calibri Light" w:cstheme="majorHAnsi"/>
          <w:color w:val="1E1E1E"/>
          <w:sz w:val="24"/>
          <w:szCs w:val="24"/>
          <w:lang w:eastAsia="fr-FR"/>
        </w:rPr>
        <w:t>r à la Mairie p/r à l’arrêt de Nicole (qui</w:t>
      </w:r>
      <w:r w:rsidR="00E548B8">
        <w:rPr>
          <w:rFonts w:ascii="Calibri Light" w:eastAsia="Times New Roman" w:hAnsi="Calibri Light" w:cstheme="majorHAnsi"/>
          <w:color w:val="1E1E1E"/>
          <w:sz w:val="24"/>
          <w:szCs w:val="24"/>
          <w:lang w:eastAsia="fr-FR"/>
        </w:rPr>
        <w:t xml:space="preserve"> la remplace pour le </w:t>
      </w:r>
      <w:proofErr w:type="spellStart"/>
      <w:r w:rsidR="00E548B8">
        <w:rPr>
          <w:rFonts w:ascii="Calibri Light" w:eastAsia="Times New Roman" w:hAnsi="Calibri Light" w:cstheme="majorHAnsi"/>
          <w:color w:val="1E1E1E"/>
          <w:sz w:val="24"/>
          <w:szCs w:val="24"/>
          <w:lang w:eastAsia="fr-FR"/>
        </w:rPr>
        <w:t>dispatche</w:t>
      </w:r>
      <w:proofErr w:type="spellEnd"/>
      <w:r w:rsidR="00E548B8">
        <w:rPr>
          <w:rFonts w:ascii="Calibri Light" w:eastAsia="Times New Roman" w:hAnsi="Calibri Light" w:cstheme="majorHAnsi"/>
          <w:color w:val="1E1E1E"/>
          <w:sz w:val="24"/>
          <w:szCs w:val="24"/>
          <w:lang w:eastAsia="fr-FR"/>
        </w:rPr>
        <w:t xml:space="preserve"> </w:t>
      </w:r>
      <w:r>
        <w:rPr>
          <w:rFonts w:ascii="Calibri Light" w:eastAsia="Times New Roman" w:hAnsi="Calibri Light" w:cstheme="majorHAnsi"/>
          <w:color w:val="1E1E1E"/>
          <w:sz w:val="24"/>
          <w:szCs w:val="24"/>
          <w:lang w:eastAsia="fr-FR"/>
        </w:rPr>
        <w:t>?)</w:t>
      </w:r>
    </w:p>
    <w:p w:rsidR="00E548B8" w:rsidRDefault="00E548B8" w:rsidP="00E548B8">
      <w:pPr>
        <w:pStyle w:val="Paragraphedeliste"/>
        <w:numPr>
          <w:ilvl w:val="0"/>
          <w:numId w:val="7"/>
        </w:num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Informations remontées le 07/10 à Stéphane</w:t>
      </w:r>
    </w:p>
    <w:p w:rsidR="00E548B8" w:rsidRPr="00E548B8" w:rsidRDefault="00E548B8" w:rsidP="00E548B8">
      <w:pPr>
        <w:pStyle w:val="Paragraphedeliste"/>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p>
    <w:p w:rsidR="00F731D1" w:rsidRDefault="00880BF5">
      <w:pPr>
        <w:pStyle w:val="Paragraphedeliste"/>
        <w:numPr>
          <w:ilvl w:val="0"/>
          <w:numId w:val="1"/>
        </w:numPr>
        <w:shd w:val="clear" w:color="auto" w:fill="FFFFFF"/>
        <w:spacing w:beforeAutospacing="1" w:after="0" w:line="240" w:lineRule="auto"/>
        <w:jc w:val="both"/>
      </w:pPr>
      <w:r>
        <w:rPr>
          <w:rFonts w:asciiTheme="majorHAnsi" w:eastAsia="Times New Roman" w:hAnsiTheme="majorHAnsi" w:cstheme="majorHAnsi"/>
          <w:b/>
          <w:color w:val="1E1E1E"/>
          <w:sz w:val="32"/>
          <w:szCs w:val="24"/>
          <w:lang w:eastAsia="fr-FR"/>
        </w:rPr>
        <w:t>L</w:t>
      </w:r>
      <w:r>
        <w:rPr>
          <w:rFonts w:asciiTheme="majorHAnsi" w:eastAsia="Times New Roman" w:hAnsiTheme="majorHAnsi" w:cstheme="majorHAnsi"/>
          <w:b/>
          <w:color w:val="1E1E1E"/>
          <w:sz w:val="32"/>
          <w:szCs w:val="24"/>
          <w:lang w:eastAsia="fr-FR"/>
        </w:rPr>
        <w:t xml:space="preserve">ire/Faire lire </w:t>
      </w:r>
    </w:p>
    <w:p w:rsidR="00F731D1" w:rsidRDefault="00880BF5">
      <w:p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Questions à poser : combien de bénévoles ? combien d’enfants par groupe ? quel niveau ? </w:t>
      </w:r>
    </w:p>
    <w:p w:rsidR="00F731D1" w:rsidRDefault="00880BF5">
      <w:p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Temps du midi demandé pour les élèves. Priorité au cycle 2. </w:t>
      </w:r>
    </w:p>
    <w:p w:rsidR="00E548B8" w:rsidRDefault="00E548B8" w:rsidP="00E548B8">
      <w:pPr>
        <w:pStyle w:val="Paragraphedeliste"/>
        <w:numPr>
          <w:ilvl w:val="0"/>
          <w:numId w:val="7"/>
        </w:num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Appel passé le 07/10 – Mme </w:t>
      </w:r>
      <w:proofErr w:type="spellStart"/>
      <w:r>
        <w:rPr>
          <w:rFonts w:asciiTheme="majorHAnsi" w:eastAsia="Times New Roman" w:hAnsiTheme="majorHAnsi" w:cstheme="majorHAnsi"/>
          <w:bCs/>
          <w:color w:val="1E1E1E"/>
          <w:sz w:val="24"/>
          <w:szCs w:val="24"/>
          <w:lang w:eastAsia="fr-FR"/>
        </w:rPr>
        <w:t>Topenas</w:t>
      </w:r>
      <w:proofErr w:type="spellEnd"/>
      <w:r>
        <w:rPr>
          <w:rFonts w:asciiTheme="majorHAnsi" w:eastAsia="Times New Roman" w:hAnsiTheme="majorHAnsi" w:cstheme="majorHAnsi"/>
          <w:bCs/>
          <w:color w:val="1E1E1E"/>
          <w:sz w:val="24"/>
          <w:szCs w:val="24"/>
          <w:lang w:eastAsia="fr-FR"/>
        </w:rPr>
        <w:t xml:space="preserve"> me recontacte – rencontre à prévoir pour signer la Convention. Lien fait avec Stéphane </w:t>
      </w:r>
      <w:proofErr w:type="spellStart"/>
      <w:r>
        <w:rPr>
          <w:rFonts w:asciiTheme="majorHAnsi" w:eastAsia="Times New Roman" w:hAnsiTheme="majorHAnsi" w:cstheme="majorHAnsi"/>
          <w:bCs/>
          <w:color w:val="1E1E1E"/>
          <w:sz w:val="24"/>
          <w:szCs w:val="24"/>
          <w:lang w:eastAsia="fr-FR"/>
        </w:rPr>
        <w:t>Gogibus</w:t>
      </w:r>
      <w:proofErr w:type="spellEnd"/>
    </w:p>
    <w:p w:rsidR="00C22EF1" w:rsidRPr="00C22EF1" w:rsidRDefault="00C22EF1" w:rsidP="00C22EF1">
      <w:p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p>
    <w:p w:rsidR="00F731D1" w:rsidRDefault="00F731D1">
      <w:pPr>
        <w:pStyle w:val="Paragraphedeliste"/>
        <w:shd w:val="clear" w:color="auto" w:fill="FFFFFF"/>
        <w:spacing w:beforeAutospacing="1" w:after="0" w:line="240" w:lineRule="auto"/>
        <w:rPr>
          <w:rFonts w:asciiTheme="majorHAnsi" w:eastAsia="Times New Roman" w:hAnsiTheme="majorHAnsi" w:cstheme="majorHAnsi"/>
          <w:color w:val="1E1E1E"/>
          <w:sz w:val="24"/>
          <w:szCs w:val="24"/>
          <w:lang w:eastAsia="fr-FR"/>
        </w:rPr>
      </w:pPr>
    </w:p>
    <w:p w:rsidR="00F731D1" w:rsidRDefault="00880BF5">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Projet Gran</w:t>
      </w:r>
      <w:r>
        <w:rPr>
          <w:rFonts w:asciiTheme="majorHAnsi" w:eastAsia="Times New Roman" w:hAnsiTheme="majorHAnsi" w:cstheme="majorHAnsi"/>
          <w:b/>
          <w:color w:val="1E1E1E"/>
          <w:sz w:val="32"/>
          <w:szCs w:val="24"/>
          <w:lang w:eastAsia="fr-FR"/>
        </w:rPr>
        <w:t xml:space="preserve">d Nord </w:t>
      </w:r>
    </w:p>
    <w:p w:rsidR="00F731D1" w:rsidRDefault="00880BF5">
      <w:pPr>
        <w:suppressAutoHyphens w:val="0"/>
        <w:spacing w:beforeAutospacing="1" w:afterAutospacing="1" w:line="240" w:lineRule="auto"/>
        <w:jc w:val="both"/>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Mettre des documents dans le dossier commun dès qu’on produit un travail/une activité sur le Grand Nord pour partager avec les collègues. </w:t>
      </w:r>
      <w:r w:rsidR="00C22EF1">
        <w:rPr>
          <w:rFonts w:asciiTheme="majorHAnsi" w:eastAsia="Times New Roman" w:hAnsiTheme="majorHAnsi" w:cstheme="majorHAnsi"/>
          <w:bCs/>
          <w:color w:val="1E1E1E"/>
          <w:sz w:val="24"/>
          <w:szCs w:val="24"/>
          <w:lang w:eastAsia="fr-FR"/>
        </w:rPr>
        <w:t xml:space="preserve">Docs partagés par Louise-Hélène (power point sur l’art inuit), carte avec vue d’ensemble. </w:t>
      </w:r>
    </w:p>
    <w:p w:rsidR="00F731D1" w:rsidRDefault="00880BF5">
      <w:pPr>
        <w:suppressAutoHyphens w:val="0"/>
        <w:spacing w:beforeAutospacing="1" w:afterAutospacing="1" w:line="240" w:lineRule="auto"/>
        <w:jc w:val="both"/>
      </w:pPr>
      <w:r>
        <w:rPr>
          <w:rFonts w:asciiTheme="majorHAnsi" w:eastAsia="Times New Roman" w:hAnsiTheme="majorHAnsi" w:cstheme="majorHAnsi"/>
          <w:bCs/>
          <w:color w:val="1E1E1E"/>
          <w:sz w:val="24"/>
          <w:szCs w:val="24"/>
          <w:lang w:eastAsia="fr-FR"/>
        </w:rPr>
        <w:t>Prendre le projet en prétexte pour les Arts visuels, la lecture, QLM/sciences/géographie.</w:t>
      </w:r>
    </w:p>
    <w:p w:rsidR="00F731D1" w:rsidRDefault="00880BF5">
      <w:pPr>
        <w:suppressAutoHyphens w:val="0"/>
        <w:spacing w:beforeAutospacing="1" w:afterAutospacing="1" w:line="240" w:lineRule="auto"/>
        <w:jc w:val="both"/>
      </w:pPr>
      <w:r>
        <w:rPr>
          <w:rFonts w:asciiTheme="majorHAnsi" w:eastAsia="Times New Roman" w:hAnsiTheme="majorHAnsi" w:cstheme="majorHAnsi"/>
          <w:bCs/>
          <w:color w:val="1E1E1E"/>
          <w:sz w:val="24"/>
          <w:szCs w:val="24"/>
          <w:lang w:eastAsia="fr-FR"/>
        </w:rPr>
        <w:t>Films autour du pro</w:t>
      </w:r>
      <w:r>
        <w:rPr>
          <w:rFonts w:asciiTheme="majorHAnsi" w:eastAsia="Times New Roman" w:hAnsiTheme="majorHAnsi" w:cstheme="majorHAnsi"/>
          <w:bCs/>
          <w:color w:val="1E1E1E"/>
          <w:sz w:val="24"/>
          <w:szCs w:val="24"/>
          <w:lang w:eastAsia="fr-FR"/>
        </w:rPr>
        <w:t xml:space="preserve">jet : </w:t>
      </w:r>
      <w:r>
        <w:rPr>
          <w:rFonts w:asciiTheme="majorHAnsi" w:eastAsia="Times New Roman" w:hAnsiTheme="majorHAnsi" w:cstheme="majorHAnsi"/>
          <w:bCs/>
          <w:i/>
          <w:iCs/>
          <w:color w:val="1E1E1E"/>
          <w:sz w:val="24"/>
          <w:szCs w:val="24"/>
          <w:lang w:eastAsia="fr-FR"/>
        </w:rPr>
        <w:t>Balto, Togo, La marche de l’empereur, L’appel de la forêt</w:t>
      </w:r>
      <w:r>
        <w:rPr>
          <w:rFonts w:asciiTheme="majorHAnsi" w:eastAsia="Times New Roman" w:hAnsiTheme="majorHAnsi" w:cstheme="majorHAnsi"/>
          <w:bCs/>
          <w:color w:val="1E1E1E"/>
          <w:sz w:val="24"/>
          <w:szCs w:val="24"/>
          <w:lang w:eastAsia="fr-FR"/>
        </w:rPr>
        <w:t xml:space="preserve"> (adultes), </w:t>
      </w:r>
      <w:proofErr w:type="spellStart"/>
      <w:r>
        <w:rPr>
          <w:rFonts w:asciiTheme="majorHAnsi" w:eastAsia="Times New Roman" w:hAnsiTheme="majorHAnsi" w:cstheme="majorHAnsi"/>
          <w:bCs/>
          <w:i/>
          <w:iCs/>
          <w:color w:val="1E1E1E"/>
          <w:sz w:val="24"/>
          <w:szCs w:val="24"/>
          <w:lang w:eastAsia="fr-FR"/>
        </w:rPr>
        <w:t>Aïlo</w:t>
      </w:r>
      <w:proofErr w:type="spellEnd"/>
    </w:p>
    <w:p w:rsidR="00F731D1" w:rsidRDefault="00880BF5">
      <w:pPr>
        <w:suppressAutoHyphens w:val="0"/>
        <w:spacing w:beforeAutospacing="1" w:afterAutospacing="1" w:line="240" w:lineRule="auto"/>
        <w:jc w:val="both"/>
      </w:pPr>
      <w:r>
        <w:rPr>
          <w:rFonts w:asciiTheme="majorHAnsi" w:eastAsia="Times New Roman" w:hAnsiTheme="majorHAnsi" w:cstheme="majorHAnsi"/>
          <w:bCs/>
          <w:color w:val="1E1E1E"/>
          <w:sz w:val="24"/>
          <w:szCs w:val="24"/>
          <w:lang w:eastAsia="fr-FR"/>
        </w:rPr>
        <w:t>Activités ritualisées jusqu’aux vacances d’automne ? prendre des nouvelles de l’explorateur</w:t>
      </w:r>
    </w:p>
    <w:p w:rsidR="00F731D1" w:rsidRDefault="00880BF5">
      <w:pPr>
        <w:suppressAutoHyphens w:val="0"/>
        <w:spacing w:beforeAutospacing="1" w:afterAutospacing="1" w:line="240" w:lineRule="auto"/>
        <w:jc w:val="both"/>
      </w:pPr>
      <w:r>
        <w:rPr>
          <w:rFonts w:asciiTheme="majorHAnsi" w:eastAsia="Times New Roman" w:hAnsiTheme="majorHAnsi" w:cstheme="majorHAnsi"/>
          <w:bCs/>
          <w:color w:val="1E1E1E"/>
          <w:sz w:val="24"/>
          <w:szCs w:val="24"/>
          <w:lang w:eastAsia="fr-FR"/>
        </w:rPr>
        <w:t xml:space="preserve">Moment banalisé dans la semaine ? à la manière des vendredis autrement (après-midi </w:t>
      </w:r>
      <w:r>
        <w:rPr>
          <w:rFonts w:asciiTheme="majorHAnsi" w:eastAsia="Times New Roman" w:hAnsiTheme="majorHAnsi" w:cstheme="majorHAnsi"/>
          <w:bCs/>
          <w:color w:val="1E1E1E"/>
          <w:sz w:val="24"/>
          <w:szCs w:val="24"/>
          <w:lang w:eastAsia="fr-FR"/>
        </w:rPr>
        <w:t>ou matinée autour du projet en arts visuels, en lecture ou autres)</w:t>
      </w:r>
      <w:r w:rsidR="00FF7B78">
        <w:rPr>
          <w:rFonts w:asciiTheme="majorHAnsi" w:eastAsia="Times New Roman" w:hAnsiTheme="majorHAnsi" w:cstheme="majorHAnsi"/>
          <w:bCs/>
          <w:color w:val="1E1E1E"/>
          <w:sz w:val="24"/>
          <w:szCs w:val="24"/>
          <w:lang w:eastAsia="fr-FR"/>
        </w:rPr>
        <w:t>. A réfléchir.</w:t>
      </w:r>
    </w:p>
    <w:p w:rsidR="00F731D1" w:rsidRDefault="00880BF5">
      <w:pPr>
        <w:suppressAutoHyphens w:val="0"/>
        <w:spacing w:beforeAutospacing="1" w:afterAutospacing="1" w:line="240" w:lineRule="auto"/>
        <w:jc w:val="both"/>
      </w:pPr>
      <w:r w:rsidRPr="00FF7B78">
        <w:rPr>
          <w:rFonts w:asciiTheme="majorHAnsi" w:eastAsia="Times New Roman" w:hAnsiTheme="majorHAnsi" w:cstheme="majorHAnsi"/>
          <w:bCs/>
          <w:color w:val="1E1E1E"/>
          <w:sz w:val="24"/>
          <w:szCs w:val="24"/>
          <w:u w:val="single"/>
          <w:lang w:eastAsia="fr-FR"/>
        </w:rPr>
        <w:t>Autorisation</w:t>
      </w:r>
      <w:r w:rsidR="00FF7B78" w:rsidRPr="00FF7B78">
        <w:rPr>
          <w:rFonts w:asciiTheme="majorHAnsi" w:eastAsia="Times New Roman" w:hAnsiTheme="majorHAnsi" w:cstheme="majorHAnsi"/>
          <w:bCs/>
          <w:color w:val="1E1E1E"/>
          <w:sz w:val="24"/>
          <w:szCs w:val="24"/>
          <w:u w:val="single"/>
          <w:lang w:eastAsia="fr-FR"/>
        </w:rPr>
        <w:t xml:space="preserve"> accordée</w:t>
      </w:r>
      <w:r>
        <w:rPr>
          <w:rFonts w:asciiTheme="majorHAnsi" w:eastAsia="Times New Roman" w:hAnsiTheme="majorHAnsi" w:cstheme="majorHAnsi"/>
          <w:bCs/>
          <w:color w:val="1E1E1E"/>
          <w:sz w:val="24"/>
          <w:szCs w:val="24"/>
          <w:lang w:eastAsia="fr-FR"/>
        </w:rPr>
        <w:t xml:space="preserve"> </w:t>
      </w:r>
      <w:r w:rsidR="00FF7B78">
        <w:rPr>
          <w:rFonts w:asciiTheme="majorHAnsi" w:eastAsia="Times New Roman" w:hAnsiTheme="majorHAnsi" w:cstheme="majorHAnsi"/>
          <w:bCs/>
          <w:color w:val="1E1E1E"/>
          <w:sz w:val="24"/>
          <w:szCs w:val="24"/>
          <w:lang w:eastAsia="fr-FR"/>
        </w:rPr>
        <w:t>pour les élèves de</w:t>
      </w:r>
      <w:r>
        <w:rPr>
          <w:rFonts w:asciiTheme="majorHAnsi" w:eastAsia="Times New Roman" w:hAnsiTheme="majorHAnsi" w:cstheme="majorHAnsi"/>
          <w:bCs/>
          <w:color w:val="1E1E1E"/>
          <w:sz w:val="24"/>
          <w:szCs w:val="24"/>
          <w:lang w:eastAsia="fr-FR"/>
        </w:rPr>
        <w:t xml:space="preserve"> CM2 </w:t>
      </w:r>
      <w:r w:rsidR="00FF7B78">
        <w:rPr>
          <w:rFonts w:asciiTheme="majorHAnsi" w:eastAsia="Times New Roman" w:hAnsiTheme="majorHAnsi" w:cstheme="majorHAnsi"/>
          <w:bCs/>
          <w:color w:val="1E1E1E"/>
          <w:sz w:val="24"/>
          <w:szCs w:val="24"/>
          <w:lang w:eastAsia="fr-FR"/>
        </w:rPr>
        <w:t xml:space="preserve">souhaitant lire </w:t>
      </w:r>
      <w:r>
        <w:rPr>
          <w:rFonts w:asciiTheme="majorHAnsi" w:eastAsia="Times New Roman" w:hAnsiTheme="majorHAnsi" w:cstheme="majorHAnsi"/>
          <w:bCs/>
          <w:color w:val="1E1E1E"/>
          <w:sz w:val="24"/>
          <w:szCs w:val="24"/>
          <w:lang w:eastAsia="fr-FR"/>
        </w:rPr>
        <w:t xml:space="preserve">chez les cycles 2.  Au cours de l’année, amener les cycles 2 à lire des histoires aux CM2. </w:t>
      </w:r>
    </w:p>
    <w:p w:rsidR="00F731D1" w:rsidRDefault="00880BF5">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Projet d’école</w:t>
      </w:r>
    </w:p>
    <w:p w:rsidR="00F731D1" w:rsidRDefault="00880BF5">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Calendrier : </w:t>
      </w:r>
    </w:p>
    <w:p w:rsidR="00F731D1" w:rsidRDefault="00880BF5">
      <w:pPr>
        <w:pStyle w:val="Paragraphedeliste"/>
        <w:numPr>
          <w:ilvl w:val="0"/>
          <w:numId w:val="2"/>
        </w:numPr>
        <w:shd w:val="clear" w:color="auto" w:fill="FFFFFF"/>
        <w:spacing w:after="0" w:line="240" w:lineRule="auto"/>
        <w:rPr>
          <w:rFonts w:asciiTheme="majorHAnsi" w:eastAsia="Times New Roman" w:hAnsiTheme="majorHAnsi" w:cstheme="majorHAnsi"/>
          <w:color w:val="1E1E1E"/>
          <w:sz w:val="24"/>
          <w:szCs w:val="24"/>
          <w:lang w:eastAsia="fr-FR"/>
        </w:rPr>
      </w:pPr>
      <w:r>
        <w:rPr>
          <w:rFonts w:asciiTheme="majorHAnsi" w:eastAsia="Times New Roman" w:hAnsiTheme="majorHAnsi" w:cstheme="majorHAnsi"/>
          <w:b/>
          <w:color w:val="1E1E1E"/>
          <w:sz w:val="24"/>
          <w:szCs w:val="24"/>
          <w:lang w:eastAsia="fr-FR"/>
        </w:rPr>
        <w:t>1</w:t>
      </w:r>
      <w:r>
        <w:rPr>
          <w:rFonts w:asciiTheme="majorHAnsi" w:eastAsia="Times New Roman" w:hAnsiTheme="majorHAnsi" w:cstheme="majorHAnsi"/>
          <w:b/>
          <w:color w:val="1E1E1E"/>
          <w:sz w:val="24"/>
          <w:szCs w:val="24"/>
          <w:vertAlign w:val="superscript"/>
          <w:lang w:eastAsia="fr-FR"/>
        </w:rPr>
        <w:t>er</w:t>
      </w:r>
      <w:r>
        <w:rPr>
          <w:rFonts w:asciiTheme="majorHAnsi" w:eastAsia="Times New Roman" w:hAnsiTheme="majorHAnsi" w:cstheme="majorHAnsi"/>
          <w:b/>
          <w:color w:val="1E1E1E"/>
          <w:sz w:val="24"/>
          <w:szCs w:val="24"/>
          <w:lang w:eastAsia="fr-FR"/>
        </w:rPr>
        <w:t xml:space="preserve"> semestre : </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Etat des lieux, </w:t>
      </w:r>
      <w:r>
        <w:rPr>
          <w:rFonts w:asciiTheme="majorHAnsi" w:eastAsia="Times New Roman" w:hAnsiTheme="majorHAnsi" w:cstheme="majorHAnsi"/>
          <w:bCs/>
          <w:color w:val="1E1E1E"/>
          <w:sz w:val="24"/>
          <w:szCs w:val="24"/>
          <w:lang w:eastAsia="fr-FR"/>
        </w:rPr>
        <w:t>diagnostic, synthèse</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Identification des axes stratégiques et des objectifs prioritaires</w:t>
      </w:r>
    </w:p>
    <w:p w:rsidR="00F731D1" w:rsidRDefault="00880BF5">
      <w:pPr>
        <w:pStyle w:val="Paragraphedeliste"/>
        <w:numPr>
          <w:ilvl w:val="0"/>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
          <w:color w:val="1E1E1E"/>
          <w:sz w:val="24"/>
          <w:szCs w:val="24"/>
          <w:lang w:eastAsia="fr-FR"/>
        </w:rPr>
        <w:t>Février/ avril 22</w:t>
      </w:r>
      <w:r>
        <w:rPr>
          <w:rFonts w:asciiTheme="majorHAnsi" w:eastAsia="Times New Roman" w:hAnsiTheme="majorHAnsi" w:cstheme="majorHAnsi"/>
          <w:bCs/>
          <w:color w:val="1E1E1E"/>
          <w:sz w:val="24"/>
          <w:szCs w:val="24"/>
          <w:lang w:eastAsia="fr-FR"/>
        </w:rPr>
        <w:t> : dialogues équipes d’école/équipe de circonscription</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Stabilisation des axes stratégiques et des objectifs prioritaires</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Identification des besoins de </w:t>
      </w:r>
      <w:r>
        <w:rPr>
          <w:rFonts w:asciiTheme="majorHAnsi" w:eastAsia="Times New Roman" w:hAnsiTheme="majorHAnsi" w:cstheme="majorHAnsi"/>
          <w:bCs/>
          <w:color w:val="1E1E1E"/>
          <w:sz w:val="24"/>
          <w:szCs w:val="24"/>
          <w:lang w:eastAsia="fr-FR"/>
        </w:rPr>
        <w:t>formation</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Contractualisation d’un plan d’accompagnement pluriannuel</w:t>
      </w:r>
    </w:p>
    <w:p w:rsidR="00F731D1" w:rsidRDefault="00880BF5">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Avril/ juin 22 : </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En circonscription : conception du plan annuel de formation 22/23</w:t>
      </w:r>
    </w:p>
    <w:p w:rsidR="00F731D1" w:rsidRDefault="00880BF5">
      <w:pPr>
        <w:pStyle w:val="Paragraphedeliste"/>
        <w:numPr>
          <w:ilvl w:val="1"/>
          <w:numId w:val="2"/>
        </w:numPr>
        <w:shd w:val="clear" w:color="auto" w:fill="FFFFFF"/>
        <w:spacing w:after="0" w:line="240" w:lineRule="auto"/>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Dans les écoles : définition du plan d’actions pour l’année 22/23 (lien avec les PEDT, PTEAC) : </w:t>
      </w:r>
      <w:r>
        <w:rPr>
          <w:rFonts w:asciiTheme="majorHAnsi" w:eastAsia="Times New Roman" w:hAnsiTheme="majorHAnsi" w:cstheme="majorHAnsi"/>
          <w:bCs/>
          <w:color w:val="1E1E1E"/>
          <w:sz w:val="24"/>
          <w:szCs w:val="24"/>
          <w:lang w:eastAsia="fr-FR"/>
        </w:rPr>
        <w:t>rédaction des fiches action et du volet formation et accompagnement associé</w:t>
      </w:r>
    </w:p>
    <w:p w:rsidR="00F731D1" w:rsidRDefault="00F731D1">
      <w:pPr>
        <w:pStyle w:val="Paragraphedeliste"/>
        <w:shd w:val="clear" w:color="auto" w:fill="FFFFFF"/>
        <w:spacing w:after="0" w:line="240" w:lineRule="auto"/>
        <w:ind w:left="1440"/>
        <w:rPr>
          <w:rFonts w:asciiTheme="majorHAnsi" w:eastAsia="Times New Roman" w:hAnsiTheme="majorHAnsi" w:cstheme="majorHAnsi"/>
          <w:bCs/>
          <w:color w:val="1E1E1E"/>
          <w:sz w:val="24"/>
          <w:szCs w:val="24"/>
          <w:lang w:eastAsia="fr-FR"/>
        </w:rPr>
      </w:pPr>
    </w:p>
    <w:p w:rsidR="00F731D1" w:rsidRDefault="00880BF5">
      <w:pPr>
        <w:jc w:val="both"/>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Phase 1 : réalisation d’un état des lieux </w:t>
      </w:r>
    </w:p>
    <w:p w:rsidR="00F731D1" w:rsidRDefault="00880BF5">
      <w:pPr>
        <w:suppressAutoHyphens w:val="0"/>
        <w:spacing w:after="0" w:line="240" w:lineRule="auto"/>
        <w:jc w:val="both"/>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Cs/>
          <w:color w:val="1E1E1E"/>
          <w:sz w:val="24"/>
          <w:szCs w:val="24"/>
          <w:lang w:eastAsia="fr-FR"/>
        </w:rPr>
        <w:t xml:space="preserve">Partir de ce qui est fait, de ce qui existe déjà pour établir l’état des lieux. </w:t>
      </w:r>
    </w:p>
    <w:p w:rsidR="00F731D1" w:rsidRDefault="00880BF5">
      <w:pPr>
        <w:suppressAutoHyphens w:val="0"/>
        <w:spacing w:after="0" w:line="240" w:lineRule="auto"/>
        <w:jc w:val="both"/>
      </w:pPr>
      <w:r>
        <w:rPr>
          <w:rFonts w:asciiTheme="majorHAnsi" w:eastAsia="Times New Roman" w:hAnsiTheme="majorHAnsi" w:cstheme="majorHAnsi"/>
          <w:bCs/>
          <w:color w:val="1E1E1E"/>
          <w:sz w:val="24"/>
          <w:szCs w:val="24"/>
          <w:lang w:eastAsia="fr-FR"/>
        </w:rPr>
        <w:t>Donner le document à l’équipe sur l’état des lieux et u</w:t>
      </w:r>
      <w:r>
        <w:rPr>
          <w:rFonts w:asciiTheme="majorHAnsi" w:eastAsia="Times New Roman" w:hAnsiTheme="majorHAnsi" w:cstheme="majorHAnsi"/>
          <w:bCs/>
          <w:color w:val="1E1E1E"/>
          <w:sz w:val="24"/>
          <w:szCs w:val="24"/>
          <w:lang w:eastAsia="fr-FR"/>
        </w:rPr>
        <w:t>ne date limite (</w:t>
      </w:r>
      <w:r>
        <w:rPr>
          <w:rFonts w:asciiTheme="majorHAnsi" w:eastAsia="Times New Roman" w:hAnsiTheme="majorHAnsi" w:cstheme="majorHAnsi"/>
          <w:b/>
          <w:color w:val="FF0000"/>
          <w:sz w:val="24"/>
          <w:szCs w:val="24"/>
          <w:lang w:eastAsia="fr-FR"/>
        </w:rPr>
        <w:t>retour des vacances d’automne</w:t>
      </w:r>
      <w:r>
        <w:rPr>
          <w:rFonts w:asciiTheme="majorHAnsi" w:eastAsia="Times New Roman" w:hAnsiTheme="majorHAnsi" w:cstheme="majorHAnsi"/>
          <w:bCs/>
          <w:color w:val="1E1E1E"/>
          <w:sz w:val="24"/>
          <w:szCs w:val="24"/>
          <w:lang w:eastAsia="fr-FR"/>
        </w:rPr>
        <w:t>) pour remplir le document par classe ou par cycle – en version numérique.</w:t>
      </w:r>
    </w:p>
    <w:p w:rsidR="00F731D1" w:rsidRDefault="00F731D1">
      <w:pPr>
        <w:suppressAutoHyphens w:val="0"/>
        <w:spacing w:after="0" w:line="240" w:lineRule="auto"/>
        <w:jc w:val="both"/>
        <w:rPr>
          <w:rFonts w:asciiTheme="majorHAnsi" w:eastAsia="Times New Roman" w:hAnsiTheme="majorHAnsi" w:cstheme="majorHAnsi"/>
          <w:bCs/>
          <w:color w:val="1E1E1E"/>
          <w:sz w:val="24"/>
          <w:szCs w:val="24"/>
          <w:lang w:eastAsia="fr-FR"/>
        </w:rPr>
      </w:pPr>
    </w:p>
    <w:p w:rsidR="00F731D1" w:rsidRDefault="00880BF5">
      <w:pPr>
        <w:suppressAutoHyphens w:val="0"/>
        <w:spacing w:after="0" w:line="240" w:lineRule="auto"/>
        <w:jc w:val="both"/>
      </w:pPr>
      <w:r>
        <w:rPr>
          <w:rFonts w:asciiTheme="majorHAnsi" w:eastAsia="Times New Roman" w:hAnsiTheme="majorHAnsi" w:cstheme="majorHAnsi"/>
          <w:bCs/>
          <w:color w:val="1E1E1E"/>
          <w:sz w:val="24"/>
          <w:szCs w:val="24"/>
          <w:lang w:eastAsia="fr-FR"/>
        </w:rPr>
        <w:t>A partir de ces documents, faire une synthèse (directrice + aide tournante) pour délimiter les axes. Envoyer par mail la synthèse et fa</w:t>
      </w:r>
      <w:r>
        <w:rPr>
          <w:rFonts w:asciiTheme="majorHAnsi" w:eastAsia="Times New Roman" w:hAnsiTheme="majorHAnsi" w:cstheme="majorHAnsi"/>
          <w:bCs/>
          <w:color w:val="1E1E1E"/>
          <w:sz w:val="24"/>
          <w:szCs w:val="24"/>
          <w:lang w:eastAsia="fr-FR"/>
        </w:rPr>
        <w:t xml:space="preserve">ire un retour. </w:t>
      </w:r>
    </w:p>
    <w:p w:rsidR="00F731D1" w:rsidRDefault="00F731D1">
      <w:pPr>
        <w:suppressAutoHyphens w:val="0"/>
        <w:spacing w:after="0" w:line="240" w:lineRule="auto"/>
        <w:jc w:val="both"/>
        <w:rPr>
          <w:rFonts w:asciiTheme="majorHAnsi" w:eastAsia="Times New Roman" w:hAnsiTheme="majorHAnsi" w:cstheme="majorHAnsi"/>
          <w:bCs/>
          <w:color w:val="1E1E1E"/>
          <w:sz w:val="24"/>
          <w:szCs w:val="24"/>
          <w:lang w:eastAsia="fr-FR"/>
        </w:rPr>
      </w:pPr>
    </w:p>
    <w:p w:rsidR="00F731D1" w:rsidRDefault="00E738E5">
      <w:pPr>
        <w:suppressAutoHyphens w:val="0"/>
        <w:spacing w:after="0" w:line="240" w:lineRule="auto"/>
        <w:jc w:val="both"/>
        <w:rPr>
          <w:rFonts w:asciiTheme="majorHAnsi" w:eastAsia="Times New Roman" w:hAnsiTheme="majorHAnsi" w:cstheme="majorHAnsi"/>
          <w:bCs/>
          <w:color w:val="1E1E1E"/>
          <w:sz w:val="24"/>
          <w:szCs w:val="24"/>
          <w:lang w:eastAsia="fr-FR"/>
        </w:rPr>
      </w:pPr>
      <w:r>
        <w:rPr>
          <w:rFonts w:asciiTheme="majorHAnsi" w:eastAsia="Times New Roman" w:hAnsiTheme="majorHAnsi" w:cstheme="majorHAnsi"/>
          <w:b/>
          <w:color w:val="FF0000"/>
          <w:sz w:val="24"/>
          <w:szCs w:val="24"/>
          <w:lang w:eastAsia="fr-FR"/>
        </w:rPr>
        <w:t xml:space="preserve">Réunion mercredi </w:t>
      </w:r>
      <w:bookmarkStart w:id="0" w:name="_GoBack"/>
      <w:bookmarkEnd w:id="0"/>
      <w:r w:rsidR="00880BF5">
        <w:rPr>
          <w:rFonts w:asciiTheme="majorHAnsi" w:eastAsia="Times New Roman" w:hAnsiTheme="majorHAnsi" w:cstheme="majorHAnsi"/>
          <w:b/>
          <w:color w:val="FF0000"/>
          <w:sz w:val="24"/>
          <w:szCs w:val="24"/>
          <w:lang w:eastAsia="fr-FR"/>
        </w:rPr>
        <w:t>24 novembre</w:t>
      </w:r>
      <w:r w:rsidR="00880BF5">
        <w:rPr>
          <w:rFonts w:asciiTheme="majorHAnsi" w:eastAsia="Times New Roman" w:hAnsiTheme="majorHAnsi" w:cstheme="majorHAnsi"/>
          <w:bCs/>
          <w:color w:val="FF0000"/>
          <w:sz w:val="24"/>
          <w:szCs w:val="24"/>
          <w:lang w:eastAsia="fr-FR"/>
        </w:rPr>
        <w:t xml:space="preserve"> </w:t>
      </w:r>
      <w:r w:rsidR="00880BF5">
        <w:rPr>
          <w:rFonts w:asciiTheme="majorHAnsi" w:eastAsia="Times New Roman" w:hAnsiTheme="majorHAnsi" w:cstheme="majorHAnsi"/>
          <w:bCs/>
          <w:color w:val="1E1E1E"/>
          <w:sz w:val="24"/>
          <w:szCs w:val="24"/>
          <w:lang w:eastAsia="fr-FR"/>
        </w:rPr>
        <w:t xml:space="preserve">pour établir le diagnostic et rédiger les axes. </w:t>
      </w:r>
    </w:p>
    <w:p w:rsidR="00FF7B78" w:rsidRDefault="00FF7B78">
      <w:pPr>
        <w:suppressAutoHyphens w:val="0"/>
        <w:spacing w:after="0" w:line="240" w:lineRule="auto"/>
        <w:jc w:val="both"/>
        <w:rPr>
          <w:rFonts w:asciiTheme="majorHAnsi" w:eastAsia="Times New Roman" w:hAnsiTheme="majorHAnsi" w:cstheme="majorHAnsi"/>
          <w:bCs/>
          <w:color w:val="1E1E1E"/>
          <w:sz w:val="24"/>
          <w:szCs w:val="24"/>
          <w:lang w:eastAsia="fr-FR"/>
        </w:rPr>
      </w:pPr>
    </w:p>
    <w:p w:rsidR="00F731D1" w:rsidRDefault="00880BF5">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 Plan B » EBEP</w:t>
      </w:r>
    </w:p>
    <w:p w:rsidR="00F731D1" w:rsidRDefault="00880BF5">
      <w:pPr>
        <w:shd w:val="clear" w:color="auto" w:fill="FFFFFF"/>
        <w:spacing w:beforeAutospacing="1" w:after="0" w:line="240" w:lineRule="auto"/>
        <w:jc w:val="both"/>
        <w:rPr>
          <w:rFonts w:ascii="Calibri Light" w:eastAsia="Times New Roman" w:hAnsi="Calibri Light" w:cstheme="majorHAnsi"/>
          <w:bCs/>
          <w:color w:val="1E1E1E"/>
          <w:sz w:val="24"/>
          <w:szCs w:val="24"/>
          <w:lang w:eastAsia="fr-FR"/>
        </w:rPr>
      </w:pPr>
      <w:r>
        <w:rPr>
          <w:rFonts w:ascii="Calibri Light" w:eastAsia="Times New Roman" w:hAnsi="Calibri Light" w:cstheme="majorHAnsi"/>
          <w:bCs/>
          <w:color w:val="1E1E1E"/>
          <w:sz w:val="24"/>
          <w:szCs w:val="24"/>
          <w:lang w:eastAsia="fr-FR"/>
        </w:rPr>
        <w:t>É</w:t>
      </w:r>
      <w:r>
        <w:rPr>
          <w:rFonts w:ascii="Calibri Light" w:eastAsia="Times New Roman" w:hAnsi="Calibri Light" w:cstheme="majorHAnsi"/>
          <w:bCs/>
          <w:color w:val="1E1E1E"/>
          <w:sz w:val="24"/>
          <w:szCs w:val="24"/>
          <w:lang w:eastAsia="fr-FR"/>
        </w:rPr>
        <w:t xml:space="preserve">tablir un projet, un objectif, une exigence pour ces élèves qui posent question/problème en groupe classe (comportement inapproprié, effort des autres pour éviter des situations explosives…) Présenter aux parents ce plan de repli. </w:t>
      </w:r>
    </w:p>
    <w:p w:rsidR="00FF7B78" w:rsidRDefault="00FF7B78">
      <w:p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Cs/>
          <w:color w:val="1E1E1E"/>
          <w:sz w:val="24"/>
          <w:szCs w:val="24"/>
          <w:lang w:eastAsia="fr-FR"/>
        </w:rPr>
        <w:t xml:space="preserve">Elèves </w:t>
      </w:r>
    </w:p>
    <w:p w:rsidR="00F731D1" w:rsidRDefault="00F731D1">
      <w:pPr>
        <w:shd w:val="clear" w:color="auto" w:fill="FFFFFF"/>
        <w:spacing w:beforeAutospacing="1" w:after="0" w:line="240" w:lineRule="auto"/>
        <w:rPr>
          <w:rFonts w:asciiTheme="majorHAnsi" w:eastAsia="Times New Roman" w:hAnsiTheme="majorHAnsi" w:cstheme="majorHAnsi"/>
          <w:bCs/>
          <w:color w:val="1E1E1E"/>
          <w:sz w:val="32"/>
          <w:szCs w:val="24"/>
          <w:lang w:eastAsia="fr-FR"/>
        </w:rPr>
      </w:pPr>
    </w:p>
    <w:tbl>
      <w:tblPr>
        <w:tblStyle w:val="Grilledutableau"/>
        <w:tblW w:w="7550" w:type="dxa"/>
        <w:jc w:val="center"/>
        <w:tblLook w:val="04A0" w:firstRow="1" w:lastRow="0" w:firstColumn="1" w:lastColumn="0" w:noHBand="0" w:noVBand="1"/>
      </w:tblPr>
      <w:tblGrid>
        <w:gridCol w:w="1510"/>
        <w:gridCol w:w="1509"/>
        <w:gridCol w:w="1510"/>
        <w:gridCol w:w="1510"/>
        <w:gridCol w:w="1511"/>
      </w:tblGrid>
      <w:tr w:rsidR="00F731D1">
        <w:trPr>
          <w:jc w:val="center"/>
        </w:trPr>
        <w:tc>
          <w:tcPr>
            <w:tcW w:w="1510" w:type="dxa"/>
          </w:tcPr>
          <w:p w:rsidR="00F731D1" w:rsidRDefault="00880BF5">
            <w:pPr>
              <w:spacing w:beforeAutospacing="1" w:after="0" w:line="240" w:lineRule="auto"/>
              <w:jc w:val="center"/>
              <w:rPr>
                <w:b/>
                <w:bCs/>
              </w:rPr>
            </w:pPr>
            <w:r>
              <w:rPr>
                <w:rFonts w:asciiTheme="majorHAnsi" w:eastAsia="Times New Roman" w:hAnsiTheme="majorHAnsi" w:cstheme="majorHAnsi"/>
                <w:b/>
                <w:bCs/>
                <w:color w:val="1E1E1E"/>
                <w:sz w:val="32"/>
                <w:szCs w:val="24"/>
                <w:lang w:eastAsia="fr-FR"/>
              </w:rPr>
              <w:t>CP </w:t>
            </w:r>
          </w:p>
        </w:tc>
        <w:tc>
          <w:tcPr>
            <w:tcW w:w="1509" w:type="dxa"/>
          </w:tcPr>
          <w:p w:rsidR="00F731D1" w:rsidRDefault="00880BF5">
            <w:pPr>
              <w:spacing w:beforeAutospacing="1" w:after="0" w:line="240" w:lineRule="auto"/>
              <w:jc w:val="center"/>
              <w:rPr>
                <w:b/>
                <w:bCs/>
              </w:rPr>
            </w:pPr>
            <w:r>
              <w:rPr>
                <w:rFonts w:asciiTheme="majorHAnsi" w:eastAsia="Times New Roman" w:hAnsiTheme="majorHAnsi" w:cstheme="majorHAnsi"/>
                <w:b/>
                <w:bCs/>
                <w:color w:val="1E1E1E"/>
                <w:sz w:val="32"/>
                <w:szCs w:val="24"/>
                <w:lang w:eastAsia="fr-FR"/>
              </w:rPr>
              <w:t>CE1</w:t>
            </w:r>
          </w:p>
        </w:tc>
        <w:tc>
          <w:tcPr>
            <w:tcW w:w="1510" w:type="dxa"/>
          </w:tcPr>
          <w:p w:rsidR="00F731D1" w:rsidRDefault="00880BF5">
            <w:pPr>
              <w:spacing w:beforeAutospacing="1" w:after="0" w:line="240" w:lineRule="auto"/>
              <w:jc w:val="center"/>
              <w:rPr>
                <w:b/>
                <w:bCs/>
              </w:rPr>
            </w:pPr>
            <w:r>
              <w:rPr>
                <w:rFonts w:asciiTheme="majorHAnsi" w:eastAsia="Times New Roman" w:hAnsiTheme="majorHAnsi" w:cstheme="majorHAnsi"/>
                <w:b/>
                <w:bCs/>
                <w:color w:val="1E1E1E"/>
                <w:sz w:val="32"/>
                <w:szCs w:val="24"/>
                <w:lang w:eastAsia="fr-FR"/>
              </w:rPr>
              <w:t>CE2</w:t>
            </w:r>
          </w:p>
        </w:tc>
        <w:tc>
          <w:tcPr>
            <w:tcW w:w="1510" w:type="dxa"/>
          </w:tcPr>
          <w:p w:rsidR="00F731D1" w:rsidRDefault="00880BF5">
            <w:pPr>
              <w:spacing w:beforeAutospacing="1" w:after="0" w:line="240" w:lineRule="auto"/>
              <w:jc w:val="center"/>
              <w:rPr>
                <w:b/>
                <w:bCs/>
              </w:rPr>
            </w:pPr>
            <w:r>
              <w:rPr>
                <w:rFonts w:asciiTheme="majorHAnsi" w:eastAsia="Times New Roman" w:hAnsiTheme="majorHAnsi" w:cstheme="majorHAnsi"/>
                <w:b/>
                <w:bCs/>
                <w:color w:val="1E1E1E"/>
                <w:sz w:val="32"/>
                <w:szCs w:val="24"/>
                <w:lang w:eastAsia="fr-FR"/>
              </w:rPr>
              <w:t>CM1</w:t>
            </w:r>
          </w:p>
        </w:tc>
        <w:tc>
          <w:tcPr>
            <w:tcW w:w="1511" w:type="dxa"/>
          </w:tcPr>
          <w:p w:rsidR="00F731D1" w:rsidRDefault="00880BF5">
            <w:pPr>
              <w:spacing w:beforeAutospacing="1" w:after="0" w:line="240" w:lineRule="auto"/>
              <w:jc w:val="center"/>
              <w:rPr>
                <w:b/>
                <w:bCs/>
              </w:rPr>
            </w:pPr>
            <w:r>
              <w:rPr>
                <w:rFonts w:asciiTheme="majorHAnsi" w:eastAsia="Times New Roman" w:hAnsiTheme="majorHAnsi" w:cstheme="majorHAnsi"/>
                <w:b/>
                <w:bCs/>
                <w:color w:val="1E1E1E"/>
                <w:sz w:val="32"/>
                <w:szCs w:val="24"/>
                <w:lang w:eastAsia="fr-FR"/>
              </w:rPr>
              <w:t>CM2 </w:t>
            </w:r>
          </w:p>
        </w:tc>
      </w:tr>
      <w:tr w:rsidR="00F731D1">
        <w:trPr>
          <w:jc w:val="center"/>
        </w:trPr>
        <w:tc>
          <w:tcPr>
            <w:tcW w:w="1510" w:type="dxa"/>
          </w:tcPr>
          <w:p w:rsidR="00F731D1" w:rsidRDefault="00880BF5">
            <w:pPr>
              <w:spacing w:beforeAutospacing="1" w:after="0" w:line="240" w:lineRule="auto"/>
              <w:rPr>
                <w:rFonts w:asciiTheme="majorHAnsi" w:eastAsia="Times New Roman" w:hAnsiTheme="majorHAnsi" w:cstheme="majorHAnsi"/>
                <w:bCs/>
                <w:color w:val="1E1E1E"/>
                <w:sz w:val="32"/>
                <w:szCs w:val="24"/>
                <w:lang w:eastAsia="fr-FR"/>
              </w:rPr>
            </w:pPr>
            <w:proofErr w:type="spellStart"/>
            <w:r>
              <w:rPr>
                <w:rFonts w:asciiTheme="majorHAnsi" w:eastAsia="Times New Roman" w:hAnsiTheme="majorHAnsi" w:cstheme="majorHAnsi"/>
                <w:bCs/>
                <w:color w:val="1E1E1E"/>
                <w:sz w:val="32"/>
                <w:szCs w:val="24"/>
                <w:lang w:eastAsia="fr-FR"/>
              </w:rPr>
              <w:t>Kaïss</w:t>
            </w:r>
            <w:proofErr w:type="spellEnd"/>
            <w:r>
              <w:rPr>
                <w:rFonts w:asciiTheme="majorHAnsi" w:eastAsia="Times New Roman" w:hAnsiTheme="majorHAnsi" w:cstheme="majorHAnsi"/>
                <w:bCs/>
                <w:color w:val="1E1E1E"/>
                <w:sz w:val="32"/>
                <w:szCs w:val="24"/>
                <w:lang w:eastAsia="fr-FR"/>
              </w:rPr>
              <w:t xml:space="preserve"> P</w:t>
            </w:r>
          </w:p>
        </w:tc>
        <w:tc>
          <w:tcPr>
            <w:tcW w:w="1509" w:type="dxa"/>
          </w:tcPr>
          <w:p w:rsidR="00F731D1" w:rsidRDefault="00880BF5">
            <w:pPr>
              <w:spacing w:beforeAutospacing="1" w:after="0" w:line="240" w:lineRule="auto"/>
              <w:rPr>
                <w:rFonts w:asciiTheme="majorHAnsi" w:eastAsia="Times New Roman" w:hAnsiTheme="majorHAnsi" w:cstheme="majorHAnsi"/>
                <w:bCs/>
                <w:color w:val="1E1E1E"/>
                <w:sz w:val="32"/>
                <w:szCs w:val="24"/>
                <w:lang w:eastAsia="fr-FR"/>
              </w:rPr>
            </w:pPr>
            <w:r>
              <w:rPr>
                <w:rFonts w:asciiTheme="majorHAnsi" w:eastAsia="Times New Roman" w:hAnsiTheme="majorHAnsi" w:cstheme="majorHAnsi"/>
                <w:bCs/>
                <w:color w:val="1E1E1E"/>
                <w:sz w:val="32"/>
                <w:szCs w:val="24"/>
                <w:lang w:eastAsia="fr-FR"/>
              </w:rPr>
              <w:t>Amir</w:t>
            </w:r>
          </w:p>
        </w:tc>
        <w:tc>
          <w:tcPr>
            <w:tcW w:w="1510" w:type="dxa"/>
          </w:tcPr>
          <w:p w:rsidR="00F731D1" w:rsidRPr="00E548B8" w:rsidRDefault="00880BF5">
            <w:pPr>
              <w:shd w:val="clear" w:color="auto" w:fill="FFFFFF"/>
              <w:spacing w:beforeAutospacing="1" w:after="0" w:line="240" w:lineRule="auto"/>
              <w:rPr>
                <w:rFonts w:asciiTheme="majorHAnsi" w:eastAsia="Times New Roman" w:hAnsiTheme="majorHAnsi" w:cstheme="majorHAnsi"/>
                <w:bCs/>
                <w:color w:val="1E1E1E"/>
                <w:sz w:val="32"/>
                <w:szCs w:val="24"/>
                <w:lang w:val="en-US" w:eastAsia="fr-FR"/>
              </w:rPr>
            </w:pPr>
            <w:proofErr w:type="spellStart"/>
            <w:r w:rsidRPr="00E548B8">
              <w:rPr>
                <w:rFonts w:asciiTheme="majorHAnsi" w:eastAsia="Times New Roman" w:hAnsiTheme="majorHAnsi" w:cstheme="majorHAnsi"/>
                <w:bCs/>
                <w:color w:val="1E1E1E"/>
                <w:sz w:val="32"/>
                <w:szCs w:val="24"/>
                <w:lang w:val="en-US" w:eastAsia="fr-FR"/>
              </w:rPr>
              <w:t>Kaïss</w:t>
            </w:r>
            <w:proofErr w:type="spellEnd"/>
            <w:r w:rsidRPr="00E548B8">
              <w:rPr>
                <w:rFonts w:asciiTheme="majorHAnsi" w:eastAsia="Times New Roman" w:hAnsiTheme="majorHAnsi" w:cstheme="majorHAnsi"/>
                <w:bCs/>
                <w:color w:val="1E1E1E"/>
                <w:sz w:val="32"/>
                <w:szCs w:val="24"/>
                <w:lang w:val="en-US" w:eastAsia="fr-FR"/>
              </w:rPr>
              <w:t xml:space="preserve"> R.</w:t>
            </w:r>
          </w:p>
          <w:p w:rsidR="00F731D1" w:rsidRPr="00E548B8" w:rsidRDefault="00880BF5">
            <w:pPr>
              <w:shd w:val="clear" w:color="auto" w:fill="FFFFFF"/>
              <w:spacing w:beforeAutospacing="1" w:after="0" w:line="240" w:lineRule="auto"/>
              <w:rPr>
                <w:rFonts w:asciiTheme="majorHAnsi" w:eastAsia="Times New Roman" w:hAnsiTheme="majorHAnsi" w:cstheme="majorHAnsi"/>
                <w:bCs/>
                <w:color w:val="1E1E1E"/>
                <w:sz w:val="32"/>
                <w:szCs w:val="24"/>
                <w:lang w:val="en-US" w:eastAsia="fr-FR"/>
              </w:rPr>
            </w:pPr>
            <w:r w:rsidRPr="00E548B8">
              <w:rPr>
                <w:rFonts w:asciiTheme="majorHAnsi" w:eastAsia="Times New Roman" w:hAnsiTheme="majorHAnsi" w:cstheme="majorHAnsi"/>
                <w:bCs/>
                <w:color w:val="1E1E1E"/>
                <w:sz w:val="32"/>
                <w:szCs w:val="24"/>
                <w:lang w:val="en-US" w:eastAsia="fr-FR"/>
              </w:rPr>
              <w:t>Adam M.</w:t>
            </w:r>
          </w:p>
          <w:p w:rsidR="00F731D1" w:rsidRPr="00E548B8" w:rsidRDefault="00880BF5">
            <w:pPr>
              <w:shd w:val="clear" w:color="auto" w:fill="FFFFFF"/>
              <w:spacing w:beforeAutospacing="1" w:after="0" w:line="240" w:lineRule="auto"/>
              <w:rPr>
                <w:rFonts w:asciiTheme="majorHAnsi" w:eastAsia="Times New Roman" w:hAnsiTheme="majorHAnsi" w:cstheme="majorHAnsi"/>
                <w:bCs/>
                <w:color w:val="1E1E1E"/>
                <w:sz w:val="32"/>
                <w:szCs w:val="24"/>
                <w:lang w:val="en-US" w:eastAsia="fr-FR"/>
              </w:rPr>
            </w:pPr>
            <w:proofErr w:type="spellStart"/>
            <w:r w:rsidRPr="00E548B8">
              <w:rPr>
                <w:rFonts w:asciiTheme="majorHAnsi" w:eastAsia="Times New Roman" w:hAnsiTheme="majorHAnsi" w:cstheme="majorHAnsi"/>
                <w:bCs/>
                <w:color w:val="1E1E1E"/>
                <w:sz w:val="32"/>
                <w:szCs w:val="24"/>
                <w:lang w:val="en-US" w:eastAsia="fr-FR"/>
              </w:rPr>
              <w:t>Iyad</w:t>
            </w:r>
            <w:proofErr w:type="spellEnd"/>
            <w:r w:rsidRPr="00E548B8">
              <w:rPr>
                <w:rFonts w:asciiTheme="majorHAnsi" w:eastAsia="Times New Roman" w:hAnsiTheme="majorHAnsi" w:cstheme="majorHAnsi"/>
                <w:bCs/>
                <w:color w:val="1E1E1E"/>
                <w:sz w:val="32"/>
                <w:szCs w:val="24"/>
                <w:lang w:val="en-US" w:eastAsia="fr-FR"/>
              </w:rPr>
              <w:t xml:space="preserve"> B.</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32"/>
                <w:szCs w:val="24"/>
                <w:lang w:eastAsia="fr-FR"/>
              </w:rPr>
            </w:pPr>
            <w:r>
              <w:rPr>
                <w:rFonts w:asciiTheme="majorHAnsi" w:eastAsia="Times New Roman" w:hAnsiTheme="majorHAnsi" w:cstheme="majorHAnsi"/>
                <w:bCs/>
                <w:color w:val="1E1E1E"/>
                <w:sz w:val="32"/>
                <w:szCs w:val="24"/>
                <w:lang w:eastAsia="fr-FR"/>
              </w:rPr>
              <w:t>Ibrahim C.</w:t>
            </w:r>
          </w:p>
          <w:p w:rsidR="00F731D1" w:rsidRDefault="00880BF5">
            <w:pPr>
              <w:spacing w:beforeAutospacing="1" w:after="0" w:line="240" w:lineRule="auto"/>
              <w:rPr>
                <w:rFonts w:asciiTheme="majorHAnsi" w:eastAsia="Times New Roman" w:hAnsiTheme="majorHAnsi" w:cstheme="majorHAnsi"/>
                <w:bCs/>
                <w:color w:val="1E1E1E"/>
                <w:sz w:val="32"/>
                <w:szCs w:val="24"/>
                <w:lang w:eastAsia="fr-FR"/>
              </w:rPr>
            </w:pPr>
            <w:proofErr w:type="spellStart"/>
            <w:r>
              <w:rPr>
                <w:rFonts w:asciiTheme="majorHAnsi" w:eastAsia="Times New Roman" w:hAnsiTheme="majorHAnsi" w:cstheme="majorHAnsi"/>
                <w:bCs/>
                <w:color w:val="1E1E1E"/>
                <w:sz w:val="32"/>
                <w:szCs w:val="24"/>
                <w:lang w:eastAsia="fr-FR"/>
              </w:rPr>
              <w:t>Naïm</w:t>
            </w:r>
            <w:proofErr w:type="spellEnd"/>
            <w:r>
              <w:rPr>
                <w:rFonts w:asciiTheme="majorHAnsi" w:eastAsia="Times New Roman" w:hAnsiTheme="majorHAnsi" w:cstheme="majorHAnsi"/>
                <w:bCs/>
                <w:color w:val="1E1E1E"/>
                <w:sz w:val="32"/>
                <w:szCs w:val="24"/>
                <w:lang w:eastAsia="fr-FR"/>
              </w:rPr>
              <w:t xml:space="preserve"> Q</w:t>
            </w:r>
          </w:p>
        </w:tc>
        <w:tc>
          <w:tcPr>
            <w:tcW w:w="1510" w:type="dxa"/>
          </w:tcPr>
          <w:p w:rsidR="00F731D1" w:rsidRDefault="00880BF5">
            <w:pPr>
              <w:shd w:val="clear" w:color="auto" w:fill="FFFFFF"/>
              <w:spacing w:beforeAutospacing="1" w:after="0" w:line="240" w:lineRule="auto"/>
              <w:rPr>
                <w:rFonts w:asciiTheme="majorHAnsi" w:eastAsia="Times New Roman" w:hAnsiTheme="majorHAnsi" w:cstheme="majorHAnsi"/>
                <w:bCs/>
                <w:color w:val="1E1E1E"/>
                <w:sz w:val="32"/>
                <w:szCs w:val="24"/>
                <w:lang w:eastAsia="fr-FR"/>
              </w:rPr>
            </w:pPr>
            <w:r>
              <w:rPr>
                <w:rFonts w:asciiTheme="majorHAnsi" w:eastAsia="Times New Roman" w:hAnsiTheme="majorHAnsi" w:cstheme="majorHAnsi"/>
                <w:bCs/>
                <w:color w:val="1E1E1E"/>
                <w:sz w:val="32"/>
                <w:szCs w:val="24"/>
                <w:lang w:eastAsia="fr-FR"/>
              </w:rPr>
              <w:t>Soliman R.</w:t>
            </w:r>
          </w:p>
          <w:p w:rsidR="00F731D1" w:rsidRDefault="00F731D1">
            <w:pPr>
              <w:spacing w:beforeAutospacing="1" w:after="0" w:line="240" w:lineRule="auto"/>
              <w:rPr>
                <w:rFonts w:asciiTheme="majorHAnsi" w:eastAsia="Times New Roman" w:hAnsiTheme="majorHAnsi" w:cstheme="majorHAnsi"/>
                <w:bCs/>
                <w:color w:val="1E1E1E"/>
                <w:sz w:val="32"/>
                <w:szCs w:val="24"/>
                <w:lang w:eastAsia="fr-FR"/>
              </w:rPr>
            </w:pPr>
          </w:p>
        </w:tc>
        <w:tc>
          <w:tcPr>
            <w:tcW w:w="1511" w:type="dxa"/>
          </w:tcPr>
          <w:p w:rsidR="00F731D1" w:rsidRDefault="00880BF5">
            <w:pPr>
              <w:shd w:val="clear" w:color="auto" w:fill="FFFFFF"/>
              <w:spacing w:beforeAutospacing="1" w:after="0" w:line="240" w:lineRule="auto"/>
              <w:rPr>
                <w:rFonts w:asciiTheme="majorHAnsi" w:eastAsia="Times New Roman" w:hAnsiTheme="majorHAnsi" w:cstheme="majorHAnsi"/>
                <w:bCs/>
                <w:color w:val="1E1E1E"/>
                <w:sz w:val="32"/>
                <w:szCs w:val="24"/>
                <w:lang w:eastAsia="fr-FR"/>
              </w:rPr>
            </w:pPr>
            <w:r>
              <w:rPr>
                <w:rFonts w:asciiTheme="majorHAnsi" w:eastAsia="Times New Roman" w:hAnsiTheme="majorHAnsi" w:cstheme="majorHAnsi"/>
                <w:bCs/>
                <w:color w:val="1E1E1E"/>
                <w:sz w:val="32"/>
                <w:szCs w:val="24"/>
                <w:lang w:eastAsia="fr-FR"/>
              </w:rPr>
              <w:t>Esteban (?)</w:t>
            </w:r>
          </w:p>
          <w:p w:rsidR="00F731D1" w:rsidRDefault="00F731D1">
            <w:pPr>
              <w:spacing w:beforeAutospacing="1" w:after="0" w:line="240" w:lineRule="auto"/>
              <w:rPr>
                <w:rFonts w:asciiTheme="majorHAnsi" w:eastAsia="Times New Roman" w:hAnsiTheme="majorHAnsi" w:cstheme="majorHAnsi"/>
                <w:bCs/>
                <w:color w:val="1E1E1E"/>
                <w:sz w:val="32"/>
                <w:szCs w:val="24"/>
                <w:lang w:eastAsia="fr-FR"/>
              </w:rPr>
            </w:pPr>
          </w:p>
        </w:tc>
      </w:tr>
    </w:tbl>
    <w:p w:rsidR="00F731D1" w:rsidRDefault="00880BF5">
      <w:pPr>
        <w:shd w:val="clear" w:color="auto" w:fill="FFFFFF"/>
        <w:spacing w:beforeAutospacing="1" w:after="0" w:line="240" w:lineRule="auto"/>
        <w:rPr>
          <w:rFonts w:asciiTheme="majorHAnsi" w:eastAsia="Times New Roman" w:hAnsiTheme="majorHAnsi" w:cstheme="majorHAnsi"/>
          <w:b/>
          <w:bCs/>
          <w:color w:val="1E1E1E"/>
          <w:sz w:val="24"/>
          <w:szCs w:val="24"/>
          <w:u w:val="single"/>
          <w:lang w:eastAsia="fr-FR"/>
        </w:rPr>
      </w:pPr>
      <w:r>
        <w:rPr>
          <w:rFonts w:ascii="Calibri Light" w:eastAsia="Times New Roman" w:hAnsi="Calibri Light" w:cstheme="majorHAnsi"/>
          <w:b/>
          <w:bCs/>
          <w:color w:val="1E1E1E"/>
          <w:sz w:val="24"/>
          <w:szCs w:val="24"/>
          <w:u w:val="single"/>
          <w:lang w:eastAsia="fr-FR"/>
        </w:rPr>
        <w:t>Protocole d’aide pour VIVRE ENSEMBLE</w:t>
      </w:r>
    </w:p>
    <w:p w:rsidR="00F731D1" w:rsidRDefault="00880BF5">
      <w:p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Cs/>
          <w:color w:val="1E1E1E"/>
          <w:sz w:val="24"/>
          <w:szCs w:val="24"/>
          <w:lang w:eastAsia="fr-FR"/>
        </w:rPr>
        <w:t>L’enfant présentant des difficultés de comportement est avant tout l’enfant de l’école avant d’être celui d’une classe. Sa prise en charge est donc l’affaire de toute l’équipe pédagogique et est étudiée en conseil des maîtres pour mettre en place, en amont</w:t>
      </w:r>
      <w:r>
        <w:rPr>
          <w:rFonts w:ascii="Calibri Light" w:eastAsia="Times New Roman" w:hAnsi="Calibri Light" w:cstheme="majorHAnsi"/>
          <w:bCs/>
          <w:color w:val="1E1E1E"/>
          <w:sz w:val="24"/>
          <w:szCs w:val="24"/>
          <w:lang w:eastAsia="fr-FR"/>
        </w:rPr>
        <w:t xml:space="preserve"> des crises, d’éventuels accompagnements pédagogiques en dehors de la classe de référence. </w:t>
      </w:r>
    </w:p>
    <w:p w:rsidR="00F731D1" w:rsidRDefault="00FF7B78">
      <w:pPr>
        <w:shd w:val="clear" w:color="auto" w:fill="FFFFFF"/>
        <w:spacing w:beforeAutospacing="1" w:after="0" w:line="240" w:lineRule="auto"/>
        <w:jc w:val="both"/>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
          <w:bCs/>
          <w:color w:val="1E1E1E"/>
          <w:sz w:val="24"/>
          <w:szCs w:val="24"/>
          <w:lang w:eastAsia="fr-FR"/>
        </w:rPr>
        <w:t xml:space="preserve">A savoir : </w:t>
      </w:r>
      <w:r w:rsidR="00880BF5">
        <w:rPr>
          <w:rFonts w:ascii="Calibri Light" w:eastAsia="Times New Roman" w:hAnsi="Calibri Light" w:cstheme="majorHAnsi"/>
          <w:b/>
          <w:bCs/>
          <w:color w:val="1E1E1E"/>
          <w:sz w:val="24"/>
          <w:szCs w:val="24"/>
          <w:lang w:eastAsia="fr-FR"/>
        </w:rPr>
        <w:t xml:space="preserve">Niveau 1 </w:t>
      </w:r>
      <w:r w:rsidR="00880BF5">
        <w:rPr>
          <w:rFonts w:asciiTheme="majorHAnsi" w:eastAsia="Times New Roman" w:hAnsiTheme="majorHAnsi" w:cstheme="majorHAnsi"/>
          <w:b/>
          <w:bCs/>
          <w:color w:val="1E1E1E"/>
          <w:sz w:val="24"/>
          <w:szCs w:val="24"/>
          <w:lang w:eastAsia="fr-FR"/>
        </w:rPr>
        <w:t>(en classe), niveau 2 (avec la famille), niveau 3 (IEN)</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Cs/>
          <w:color w:val="1E1E1E"/>
          <w:sz w:val="24"/>
          <w:szCs w:val="24"/>
          <w:lang w:eastAsia="fr-FR"/>
        </w:rPr>
        <w:t xml:space="preserve">Observation de l’enfant dans les différents lieux et temps de l’école : </w:t>
      </w:r>
    </w:p>
    <w:p w:rsidR="00F731D1" w:rsidRDefault="00880BF5">
      <w:pPr>
        <w:numPr>
          <w:ilvl w:val="0"/>
          <w:numId w:val="3"/>
        </w:numPr>
        <w:shd w:val="clear" w:color="auto" w:fill="FFFFFF"/>
        <w:spacing w:after="0" w:line="240" w:lineRule="auto"/>
      </w:pPr>
      <w:proofErr w:type="gramStart"/>
      <w:r>
        <w:rPr>
          <w:rFonts w:asciiTheme="majorHAnsi" w:eastAsia="Times New Roman" w:hAnsiTheme="majorHAnsi" w:cstheme="majorHAnsi"/>
          <w:bCs/>
          <w:color w:val="1E1E1E"/>
          <w:sz w:val="24"/>
          <w:szCs w:val="24"/>
          <w:lang w:eastAsia="fr-FR"/>
        </w:rPr>
        <w:t>en</w:t>
      </w:r>
      <w:proofErr w:type="gramEnd"/>
      <w:r>
        <w:rPr>
          <w:rFonts w:asciiTheme="majorHAnsi" w:eastAsia="Times New Roman" w:hAnsiTheme="majorHAnsi" w:cstheme="majorHAnsi"/>
          <w:bCs/>
          <w:color w:val="1E1E1E"/>
          <w:sz w:val="24"/>
          <w:szCs w:val="24"/>
          <w:lang w:eastAsia="fr-FR"/>
        </w:rPr>
        <w:t xml:space="preserve"> classe</w:t>
      </w:r>
    </w:p>
    <w:p w:rsidR="00F731D1" w:rsidRDefault="00880BF5">
      <w:pPr>
        <w:numPr>
          <w:ilvl w:val="0"/>
          <w:numId w:val="3"/>
        </w:numPr>
        <w:shd w:val="clear" w:color="auto" w:fill="FFFFFF"/>
        <w:spacing w:after="0" w:line="240" w:lineRule="auto"/>
      </w:pPr>
      <w:proofErr w:type="gramStart"/>
      <w:r>
        <w:rPr>
          <w:rFonts w:asciiTheme="majorHAnsi" w:eastAsia="Times New Roman" w:hAnsiTheme="majorHAnsi" w:cstheme="majorHAnsi"/>
          <w:bCs/>
          <w:color w:val="1E1E1E"/>
          <w:sz w:val="24"/>
          <w:szCs w:val="24"/>
          <w:lang w:eastAsia="fr-FR"/>
        </w:rPr>
        <w:t>en</w:t>
      </w:r>
      <w:proofErr w:type="gramEnd"/>
      <w:r>
        <w:rPr>
          <w:rFonts w:asciiTheme="majorHAnsi" w:eastAsia="Times New Roman" w:hAnsiTheme="majorHAnsi" w:cstheme="majorHAnsi"/>
          <w:bCs/>
          <w:color w:val="1E1E1E"/>
          <w:sz w:val="24"/>
          <w:szCs w:val="24"/>
          <w:lang w:eastAsia="fr-FR"/>
        </w:rPr>
        <w:t xml:space="preserve"> récréation</w:t>
      </w:r>
    </w:p>
    <w:p w:rsidR="00F731D1" w:rsidRDefault="00880BF5">
      <w:pPr>
        <w:numPr>
          <w:ilvl w:val="0"/>
          <w:numId w:val="3"/>
        </w:numPr>
        <w:shd w:val="clear" w:color="auto" w:fill="FFFFFF"/>
        <w:spacing w:after="0" w:line="240" w:lineRule="auto"/>
      </w:pPr>
      <w:proofErr w:type="gramStart"/>
      <w:r>
        <w:rPr>
          <w:rFonts w:asciiTheme="majorHAnsi" w:eastAsia="Times New Roman" w:hAnsiTheme="majorHAnsi" w:cstheme="majorHAnsi"/>
          <w:bCs/>
          <w:color w:val="1E1E1E"/>
          <w:sz w:val="24"/>
          <w:szCs w:val="24"/>
          <w:lang w:eastAsia="fr-FR"/>
        </w:rPr>
        <w:t>sur</w:t>
      </w:r>
      <w:proofErr w:type="gramEnd"/>
      <w:r>
        <w:rPr>
          <w:rFonts w:asciiTheme="majorHAnsi" w:eastAsia="Times New Roman" w:hAnsiTheme="majorHAnsi" w:cstheme="majorHAnsi"/>
          <w:bCs/>
          <w:color w:val="1E1E1E"/>
          <w:sz w:val="24"/>
          <w:szCs w:val="24"/>
          <w:lang w:eastAsia="fr-FR"/>
        </w:rPr>
        <w:t xml:space="preserve"> la pause méridienne</w:t>
      </w:r>
    </w:p>
    <w:p w:rsidR="00F731D1" w:rsidRDefault="00880BF5">
      <w:pPr>
        <w:shd w:val="clear" w:color="auto" w:fill="FFFFFF"/>
        <w:spacing w:after="0" w:line="240" w:lineRule="auto"/>
      </w:pPr>
      <w:r>
        <w:rPr>
          <w:rFonts w:asciiTheme="majorHAnsi" w:eastAsia="Times New Roman" w:hAnsiTheme="majorHAnsi" w:cstheme="majorHAnsi"/>
          <w:bCs/>
          <w:color w:val="1E1E1E"/>
          <w:sz w:val="24"/>
          <w:szCs w:val="24"/>
          <w:lang w:eastAsia="fr-FR"/>
        </w:rPr>
        <w:t xml:space="preserve">⇒ </w:t>
      </w:r>
      <w:r w:rsidR="00FF7B78">
        <w:rPr>
          <w:rFonts w:asciiTheme="majorHAnsi" w:eastAsia="Times New Roman" w:hAnsiTheme="majorHAnsi" w:cstheme="majorHAnsi"/>
          <w:bCs/>
          <w:color w:val="1E1E1E"/>
          <w:sz w:val="24"/>
          <w:szCs w:val="24"/>
          <w:lang w:eastAsia="fr-FR"/>
        </w:rPr>
        <w:t xml:space="preserve">  </w:t>
      </w:r>
      <w:r>
        <w:rPr>
          <w:rFonts w:asciiTheme="majorHAnsi" w:eastAsia="Times New Roman" w:hAnsiTheme="majorHAnsi" w:cstheme="majorHAnsi"/>
          <w:bCs/>
          <w:color w:val="1E1E1E"/>
          <w:sz w:val="24"/>
          <w:szCs w:val="24"/>
          <w:lang w:eastAsia="fr-FR"/>
        </w:rPr>
        <w:t>PERMETTRE DE PERCEVOIR L’ÉLÉMENT DÉCLENCHEUR DES CRISES</w:t>
      </w:r>
    </w:p>
    <w:p w:rsidR="00F731D1" w:rsidRDefault="00880BF5">
      <w:pPr>
        <w:shd w:val="clear" w:color="auto" w:fill="FFFFFF"/>
        <w:spacing w:after="0" w:line="240" w:lineRule="auto"/>
      </w:pPr>
      <w:r>
        <w:rPr>
          <w:rFonts w:asciiTheme="majorHAnsi" w:eastAsia="Times New Roman" w:hAnsiTheme="majorHAnsi" w:cstheme="majorHAnsi"/>
          <w:bCs/>
          <w:color w:val="1E1E1E"/>
          <w:sz w:val="24"/>
          <w:szCs w:val="24"/>
          <w:lang w:eastAsia="fr-FR"/>
        </w:rPr>
        <w:t>Mise en place d’un cahier d’observations rassemblant les différents éléments constatés (faits et non des impressions)</w:t>
      </w:r>
    </w:p>
    <w:p w:rsidR="00F731D1" w:rsidRDefault="00F731D1">
      <w:pPr>
        <w:shd w:val="clear" w:color="auto" w:fill="FFFFFF"/>
        <w:spacing w:after="0" w:line="240" w:lineRule="auto"/>
        <w:rPr>
          <w:rFonts w:asciiTheme="majorHAnsi" w:eastAsia="Times New Roman" w:hAnsiTheme="majorHAnsi" w:cstheme="majorHAnsi"/>
          <w:bCs/>
          <w:color w:val="1E1E1E"/>
          <w:sz w:val="24"/>
          <w:szCs w:val="24"/>
          <w:lang w:eastAsia="fr-FR"/>
        </w:rPr>
      </w:pPr>
    </w:p>
    <w:p w:rsidR="00F731D1" w:rsidRDefault="00880BF5">
      <w:pPr>
        <w:shd w:val="clear" w:color="auto" w:fill="FFFFFF"/>
        <w:spacing w:after="0" w:line="240" w:lineRule="auto"/>
      </w:pPr>
      <w:r>
        <w:rPr>
          <w:rFonts w:asciiTheme="majorHAnsi" w:eastAsia="Times New Roman" w:hAnsiTheme="majorHAnsi" w:cstheme="majorHAnsi"/>
          <w:bCs/>
          <w:color w:val="1E1E1E"/>
          <w:sz w:val="24"/>
          <w:szCs w:val="24"/>
          <w:lang w:eastAsia="fr-FR"/>
        </w:rPr>
        <w:t>Adaptations pédagogiques : placement spatial, adaptatio</w:t>
      </w:r>
      <w:r>
        <w:rPr>
          <w:rFonts w:asciiTheme="majorHAnsi" w:eastAsia="Times New Roman" w:hAnsiTheme="majorHAnsi" w:cstheme="majorHAnsi"/>
          <w:bCs/>
          <w:color w:val="1E1E1E"/>
          <w:sz w:val="24"/>
          <w:szCs w:val="24"/>
          <w:lang w:eastAsia="fr-FR"/>
        </w:rPr>
        <w:t>n du travail/différenciation, mise en place d’activités de délestage.</w:t>
      </w:r>
    </w:p>
    <w:p w:rsidR="00F731D1" w:rsidRDefault="00F731D1">
      <w:pPr>
        <w:shd w:val="clear" w:color="auto" w:fill="FFFFFF"/>
        <w:spacing w:after="0" w:line="240" w:lineRule="auto"/>
        <w:rPr>
          <w:rFonts w:asciiTheme="majorHAnsi" w:eastAsia="Times New Roman" w:hAnsiTheme="majorHAnsi" w:cstheme="majorHAnsi"/>
          <w:bCs/>
          <w:color w:val="1E1E1E"/>
          <w:sz w:val="24"/>
          <w:szCs w:val="24"/>
          <w:lang w:eastAsia="fr-FR"/>
        </w:rPr>
      </w:pPr>
    </w:p>
    <w:p w:rsidR="00F731D1" w:rsidRDefault="00880BF5">
      <w:p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t xml:space="preserve">En cas de crise suivre le protocole de gestion de crise qui prévoit : </w:t>
      </w:r>
    </w:p>
    <w:p w:rsidR="00F731D1" w:rsidRDefault="00FF7B78">
      <w:pPr>
        <w:numPr>
          <w:ilvl w:val="0"/>
          <w:numId w:val="4"/>
        </w:num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t>Q</w:t>
      </w:r>
      <w:r w:rsidR="00880BF5">
        <w:rPr>
          <w:rFonts w:asciiTheme="majorHAnsi" w:eastAsia="Times New Roman" w:hAnsiTheme="majorHAnsi" w:cstheme="majorHAnsi"/>
          <w:b/>
          <w:bCs/>
          <w:color w:val="1E1E1E"/>
          <w:sz w:val="24"/>
          <w:szCs w:val="24"/>
          <w:lang w:eastAsia="fr-FR"/>
        </w:rPr>
        <w:t xml:space="preserve">ui prend en charge l’élève ? </w:t>
      </w:r>
    </w:p>
    <w:p w:rsidR="00F731D1" w:rsidRDefault="00880BF5">
      <w:pPr>
        <w:numPr>
          <w:ilvl w:val="0"/>
          <w:numId w:val="4"/>
        </w:num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t>Comment ?</w:t>
      </w:r>
    </w:p>
    <w:p w:rsidR="00F731D1" w:rsidRDefault="00880BF5">
      <w:pPr>
        <w:numPr>
          <w:ilvl w:val="0"/>
          <w:numId w:val="4"/>
        </w:num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t xml:space="preserve">Comment prévient-on cette personne ? </w:t>
      </w:r>
    </w:p>
    <w:p w:rsidR="00F731D1" w:rsidRDefault="00880BF5">
      <w:pPr>
        <w:numPr>
          <w:ilvl w:val="0"/>
          <w:numId w:val="4"/>
        </w:num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lastRenderedPageBreak/>
        <w:t>Que fait-on avec les autres élèves,</w:t>
      </w:r>
      <w:r>
        <w:rPr>
          <w:rFonts w:asciiTheme="majorHAnsi" w:eastAsia="Times New Roman" w:hAnsiTheme="majorHAnsi" w:cstheme="majorHAnsi"/>
          <w:b/>
          <w:bCs/>
          <w:color w:val="1E1E1E"/>
          <w:sz w:val="24"/>
          <w:szCs w:val="24"/>
          <w:lang w:eastAsia="fr-FR"/>
        </w:rPr>
        <w:t xml:space="preserve"> </w:t>
      </w:r>
    </w:p>
    <w:p w:rsidR="00F731D1" w:rsidRDefault="00880BF5">
      <w:pPr>
        <w:numPr>
          <w:ilvl w:val="0"/>
          <w:numId w:val="4"/>
        </w:num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t>Quel est le rôle des autres adultes AESH ?</w:t>
      </w:r>
    </w:p>
    <w:p w:rsidR="00F731D1" w:rsidRDefault="00880BF5">
      <w:pPr>
        <w:numPr>
          <w:ilvl w:val="0"/>
          <w:numId w:val="4"/>
        </w:numPr>
        <w:shd w:val="clear" w:color="auto" w:fill="FFFFFF"/>
        <w:spacing w:after="0" w:line="240" w:lineRule="auto"/>
        <w:rPr>
          <w:b/>
          <w:bCs/>
        </w:rPr>
      </w:pPr>
      <w:r>
        <w:rPr>
          <w:rFonts w:asciiTheme="majorHAnsi" w:eastAsia="Times New Roman" w:hAnsiTheme="majorHAnsi" w:cstheme="majorHAnsi"/>
          <w:b/>
          <w:bCs/>
          <w:color w:val="1E1E1E"/>
          <w:sz w:val="24"/>
          <w:szCs w:val="24"/>
          <w:lang w:eastAsia="fr-FR"/>
        </w:rPr>
        <w:t>Faut-il mettre en place un lieu aménagé investi par l’élève pour qu’il puisse décharger sans danger.</w:t>
      </w:r>
    </w:p>
    <w:p w:rsidR="00F731D1" w:rsidRDefault="00F731D1">
      <w:pPr>
        <w:shd w:val="clear" w:color="auto" w:fill="FFFFFF"/>
        <w:spacing w:after="0" w:line="240" w:lineRule="auto"/>
        <w:rPr>
          <w:rFonts w:asciiTheme="majorHAnsi" w:eastAsia="Times New Roman" w:hAnsiTheme="majorHAnsi" w:cstheme="majorHAnsi"/>
          <w:bCs/>
          <w:color w:val="1E1E1E"/>
          <w:sz w:val="24"/>
          <w:szCs w:val="24"/>
          <w:lang w:eastAsia="fr-FR"/>
        </w:rPr>
      </w:pPr>
    </w:p>
    <w:p w:rsidR="00F731D1" w:rsidRDefault="00FF7B78">
      <w:pPr>
        <w:shd w:val="clear" w:color="auto" w:fill="FFFFFF"/>
        <w:spacing w:after="0" w:line="240" w:lineRule="auto"/>
        <w:rPr>
          <w:i/>
          <w:iCs/>
        </w:rPr>
      </w:pPr>
      <w:r>
        <w:rPr>
          <w:rFonts w:asciiTheme="majorHAnsi" w:eastAsia="Times New Roman" w:hAnsiTheme="majorHAnsi" w:cstheme="majorHAnsi"/>
          <w:bCs/>
          <w:i/>
          <w:iCs/>
          <w:color w:val="1E1E1E"/>
          <w:sz w:val="24"/>
          <w:szCs w:val="24"/>
          <w:lang w:eastAsia="fr-FR"/>
        </w:rPr>
        <w:t>*</w:t>
      </w:r>
      <w:r w:rsidR="00880BF5">
        <w:rPr>
          <w:rFonts w:asciiTheme="majorHAnsi" w:eastAsia="Times New Roman" w:hAnsiTheme="majorHAnsi" w:cstheme="majorHAnsi"/>
          <w:bCs/>
          <w:i/>
          <w:iCs/>
          <w:color w:val="1E1E1E"/>
          <w:sz w:val="24"/>
          <w:szCs w:val="24"/>
          <w:lang w:eastAsia="fr-FR"/>
        </w:rPr>
        <w:t xml:space="preserve">Petite recherche personnelle publié par l’Académie de Besançon : </w:t>
      </w:r>
    </w:p>
    <w:p w:rsidR="00F731D1" w:rsidRDefault="00880BF5">
      <w:pPr>
        <w:shd w:val="clear" w:color="auto" w:fill="FFFFFF"/>
        <w:spacing w:after="0" w:line="240" w:lineRule="auto"/>
        <w:jc w:val="both"/>
        <w:rPr>
          <w:i/>
          <w:iCs/>
        </w:rPr>
      </w:pPr>
      <w:r>
        <w:rPr>
          <w:rFonts w:asciiTheme="majorHAnsi" w:eastAsia="Times New Roman" w:hAnsiTheme="majorHAnsi" w:cstheme="majorHAnsi"/>
          <w:bCs/>
          <w:i/>
          <w:iCs/>
          <w:color w:val="1E1E1E"/>
          <w:sz w:val="24"/>
          <w:szCs w:val="24"/>
          <w:u w:val="single"/>
          <w:lang w:eastAsia="fr-FR"/>
        </w:rPr>
        <w:t>Agir au cours de la crise </w:t>
      </w:r>
      <w:r>
        <w:rPr>
          <w:rFonts w:asciiTheme="majorHAnsi" w:eastAsia="Times New Roman" w:hAnsiTheme="majorHAnsi" w:cstheme="majorHAnsi"/>
          <w:bCs/>
          <w:i/>
          <w:iCs/>
          <w:color w:val="1E1E1E"/>
          <w:sz w:val="24"/>
          <w:szCs w:val="24"/>
          <w:lang w:eastAsia="fr-FR"/>
        </w:rPr>
        <w:t>: ne pas banaliser la violence, ne pas la nier, ne pas faire comme si on n’avait ni vu ni entendu ; rester maître de soi : essayer de rester le plus calme possible, adopter une attitude d’empathie ; isoler l’enfant ; préserver les autres élèves : leur perm</w:t>
      </w:r>
      <w:r>
        <w:rPr>
          <w:rFonts w:asciiTheme="majorHAnsi" w:eastAsia="Times New Roman" w:hAnsiTheme="majorHAnsi" w:cstheme="majorHAnsi"/>
          <w:bCs/>
          <w:i/>
          <w:iCs/>
          <w:color w:val="1E1E1E"/>
          <w:sz w:val="24"/>
          <w:szCs w:val="24"/>
          <w:lang w:eastAsia="fr-FR"/>
        </w:rPr>
        <w:t>ettre de mettre des mots sans stigmatiser la personne, en parlant des faits, décharger le stress par une activité propice.</w:t>
      </w:r>
    </w:p>
    <w:p w:rsidR="00F731D1" w:rsidRDefault="00880BF5">
      <w:pPr>
        <w:shd w:val="clear" w:color="auto" w:fill="FFFFFF"/>
        <w:spacing w:after="0" w:line="240" w:lineRule="auto"/>
        <w:jc w:val="both"/>
        <w:rPr>
          <w:i/>
          <w:iCs/>
        </w:rPr>
      </w:pPr>
      <w:r>
        <w:rPr>
          <w:rFonts w:asciiTheme="majorHAnsi" w:eastAsia="Times New Roman" w:hAnsiTheme="majorHAnsi" w:cstheme="majorHAnsi"/>
          <w:bCs/>
          <w:i/>
          <w:iCs/>
          <w:color w:val="1E1E1E"/>
          <w:sz w:val="24"/>
          <w:szCs w:val="24"/>
          <w:u w:val="single"/>
          <w:lang w:eastAsia="fr-FR"/>
        </w:rPr>
        <w:t>Après</w:t>
      </w:r>
      <w:r>
        <w:rPr>
          <w:rFonts w:asciiTheme="majorHAnsi" w:eastAsia="Times New Roman" w:hAnsiTheme="majorHAnsi" w:cstheme="majorHAnsi"/>
          <w:bCs/>
          <w:i/>
          <w:iCs/>
          <w:color w:val="1E1E1E"/>
          <w:sz w:val="24"/>
          <w:szCs w:val="24"/>
          <w:lang w:eastAsia="fr-FR"/>
        </w:rPr>
        <w:t xml:space="preserve"> : accueillir l’élève en l’accompagnant pour qu’il comprenne rapidement le déroulement de l’activité. Communiquer avec </w:t>
      </w:r>
      <w:r>
        <w:rPr>
          <w:rFonts w:asciiTheme="majorHAnsi" w:eastAsia="Times New Roman" w:hAnsiTheme="majorHAnsi" w:cstheme="majorHAnsi"/>
          <w:bCs/>
          <w:i/>
          <w:iCs/>
          <w:color w:val="1E1E1E"/>
          <w:sz w:val="24"/>
          <w:szCs w:val="24"/>
          <w:lang w:eastAsia="fr-FR"/>
        </w:rPr>
        <w:t>l’ensemble des acteurs et avertir la famille sur ce qui s’est passé. Prendre note dans le cahier d’observation. Mettre des mots, en différé, sur les évènements.</w:t>
      </w:r>
    </w:p>
    <w:p w:rsidR="00F731D1" w:rsidRDefault="00F731D1">
      <w:pPr>
        <w:shd w:val="clear" w:color="auto" w:fill="FFFFFF"/>
        <w:spacing w:after="0" w:line="240" w:lineRule="auto"/>
        <w:rPr>
          <w:rFonts w:asciiTheme="majorHAnsi" w:eastAsia="Times New Roman" w:hAnsiTheme="majorHAnsi" w:cstheme="majorHAnsi"/>
          <w:bCs/>
          <w:color w:val="1E1E1E"/>
          <w:sz w:val="24"/>
          <w:szCs w:val="24"/>
          <w:lang w:eastAsia="fr-FR"/>
        </w:rPr>
      </w:pPr>
    </w:p>
    <w:p w:rsidR="00F731D1" w:rsidRDefault="00880BF5">
      <w:pPr>
        <w:shd w:val="clear" w:color="auto" w:fill="FFFFFF"/>
        <w:spacing w:after="0" w:line="240" w:lineRule="auto"/>
        <w:rPr>
          <w:i/>
          <w:iCs/>
        </w:rPr>
      </w:pPr>
      <w:r>
        <w:rPr>
          <w:rFonts w:asciiTheme="majorHAnsi" w:eastAsia="Times New Roman" w:hAnsiTheme="majorHAnsi" w:cstheme="majorHAnsi"/>
          <w:bCs/>
          <w:i/>
          <w:iCs/>
          <w:color w:val="1E1E1E"/>
          <w:sz w:val="24"/>
          <w:szCs w:val="24"/>
          <w:u w:val="single"/>
          <w:lang w:eastAsia="fr-FR"/>
        </w:rPr>
        <w:t>En cas de transgression</w:t>
      </w:r>
      <w:r>
        <w:rPr>
          <w:rFonts w:asciiTheme="majorHAnsi" w:eastAsia="Times New Roman" w:hAnsiTheme="majorHAnsi" w:cstheme="majorHAnsi"/>
          <w:bCs/>
          <w:i/>
          <w:iCs/>
          <w:color w:val="1E1E1E"/>
          <w:sz w:val="24"/>
          <w:szCs w:val="24"/>
          <w:lang w:eastAsia="fr-FR"/>
        </w:rPr>
        <w:t xml:space="preserve"> (#situation de crise) : </w:t>
      </w:r>
    </w:p>
    <w:p w:rsidR="00F731D1" w:rsidRDefault="00880BF5">
      <w:pPr>
        <w:numPr>
          <w:ilvl w:val="0"/>
          <w:numId w:val="5"/>
        </w:numPr>
        <w:shd w:val="clear" w:color="auto" w:fill="FFFFFF"/>
        <w:spacing w:after="0" w:line="240" w:lineRule="auto"/>
        <w:rPr>
          <w:i/>
          <w:iCs/>
        </w:rPr>
      </w:pPr>
      <w:proofErr w:type="gramStart"/>
      <w:r>
        <w:rPr>
          <w:rFonts w:asciiTheme="majorHAnsi" w:eastAsia="Times New Roman" w:hAnsiTheme="majorHAnsi" w:cstheme="majorHAnsi"/>
          <w:bCs/>
          <w:i/>
          <w:iCs/>
          <w:color w:val="1E1E1E"/>
          <w:sz w:val="24"/>
          <w:szCs w:val="24"/>
          <w:lang w:eastAsia="fr-FR"/>
        </w:rPr>
        <w:t>expliquer</w:t>
      </w:r>
      <w:proofErr w:type="gramEnd"/>
      <w:r>
        <w:rPr>
          <w:rFonts w:asciiTheme="majorHAnsi" w:eastAsia="Times New Roman" w:hAnsiTheme="majorHAnsi" w:cstheme="majorHAnsi"/>
          <w:bCs/>
          <w:i/>
          <w:iCs/>
          <w:color w:val="1E1E1E"/>
          <w:sz w:val="24"/>
          <w:szCs w:val="24"/>
          <w:lang w:eastAsia="fr-FR"/>
        </w:rPr>
        <w:t xml:space="preserve"> brièvement et précisément quel comp</w:t>
      </w:r>
      <w:r>
        <w:rPr>
          <w:rFonts w:asciiTheme="majorHAnsi" w:eastAsia="Times New Roman" w:hAnsiTheme="majorHAnsi" w:cstheme="majorHAnsi"/>
          <w:bCs/>
          <w:i/>
          <w:iCs/>
          <w:color w:val="1E1E1E"/>
          <w:sz w:val="24"/>
          <w:szCs w:val="24"/>
          <w:lang w:eastAsia="fr-FR"/>
        </w:rPr>
        <w:t>ortement est inacceptable</w:t>
      </w:r>
    </w:p>
    <w:p w:rsidR="00F731D1" w:rsidRDefault="00880BF5">
      <w:pPr>
        <w:numPr>
          <w:ilvl w:val="0"/>
          <w:numId w:val="5"/>
        </w:numPr>
        <w:shd w:val="clear" w:color="auto" w:fill="FFFFFF"/>
        <w:spacing w:after="0" w:line="240" w:lineRule="auto"/>
        <w:rPr>
          <w:i/>
          <w:iCs/>
        </w:rPr>
      </w:pPr>
      <w:proofErr w:type="gramStart"/>
      <w:r>
        <w:rPr>
          <w:rFonts w:asciiTheme="majorHAnsi" w:eastAsia="Times New Roman" w:hAnsiTheme="majorHAnsi" w:cstheme="majorHAnsi"/>
          <w:bCs/>
          <w:i/>
          <w:iCs/>
          <w:color w:val="1E1E1E"/>
          <w:sz w:val="24"/>
          <w:szCs w:val="24"/>
          <w:lang w:eastAsia="fr-FR"/>
        </w:rPr>
        <w:t>expliquer</w:t>
      </w:r>
      <w:proofErr w:type="gramEnd"/>
      <w:r>
        <w:rPr>
          <w:rFonts w:asciiTheme="majorHAnsi" w:eastAsia="Times New Roman" w:hAnsiTheme="majorHAnsi" w:cstheme="majorHAnsi"/>
          <w:bCs/>
          <w:i/>
          <w:iCs/>
          <w:color w:val="1E1E1E"/>
          <w:sz w:val="24"/>
          <w:szCs w:val="24"/>
          <w:lang w:eastAsia="fr-FR"/>
        </w:rPr>
        <w:t xml:space="preserve"> brièvement à l’élève pourquoi ce comportement est inacceptable</w:t>
      </w:r>
    </w:p>
    <w:p w:rsidR="00F731D1" w:rsidRDefault="00880BF5">
      <w:pPr>
        <w:numPr>
          <w:ilvl w:val="0"/>
          <w:numId w:val="5"/>
        </w:numPr>
        <w:shd w:val="clear" w:color="auto" w:fill="FFFFFF"/>
        <w:spacing w:after="0" w:line="240" w:lineRule="auto"/>
        <w:rPr>
          <w:i/>
          <w:iCs/>
        </w:rPr>
      </w:pPr>
      <w:proofErr w:type="gramStart"/>
      <w:r>
        <w:rPr>
          <w:rFonts w:asciiTheme="majorHAnsi" w:eastAsia="Times New Roman" w:hAnsiTheme="majorHAnsi" w:cstheme="majorHAnsi"/>
          <w:bCs/>
          <w:i/>
          <w:iCs/>
          <w:color w:val="1E1E1E"/>
          <w:sz w:val="24"/>
          <w:szCs w:val="24"/>
          <w:lang w:eastAsia="fr-FR"/>
        </w:rPr>
        <w:t>donner</w:t>
      </w:r>
      <w:proofErr w:type="gramEnd"/>
      <w:r>
        <w:rPr>
          <w:rFonts w:asciiTheme="majorHAnsi" w:eastAsia="Times New Roman" w:hAnsiTheme="majorHAnsi" w:cstheme="majorHAnsi"/>
          <w:bCs/>
          <w:i/>
          <w:iCs/>
          <w:color w:val="1E1E1E"/>
          <w:sz w:val="24"/>
          <w:szCs w:val="24"/>
          <w:lang w:eastAsia="fr-FR"/>
        </w:rPr>
        <w:t xml:space="preserve"> à l’élève le choix entre deux conséquences en présentant toujours la conséquence positive en premier « si tu t’arrêtes de taper X, tu pourras finir l’</w:t>
      </w:r>
      <w:r>
        <w:rPr>
          <w:rFonts w:asciiTheme="majorHAnsi" w:eastAsia="Times New Roman" w:hAnsiTheme="majorHAnsi" w:cstheme="majorHAnsi"/>
          <w:bCs/>
          <w:i/>
          <w:iCs/>
          <w:color w:val="1E1E1E"/>
          <w:sz w:val="24"/>
          <w:szCs w:val="24"/>
          <w:lang w:eastAsia="fr-FR"/>
        </w:rPr>
        <w:t>album que tu as commencé et finir l’après-midi avec nous. Si tu ne t’arrête pas, je vais t’isoler et tu ne pourras pas faire… avec nous » =&gt; mettre en évidence que c’est le comportement de l’élève qui pose problème et non l’élève lui-même ;</w:t>
      </w:r>
    </w:p>
    <w:p w:rsidR="00F731D1" w:rsidRDefault="00880BF5">
      <w:pPr>
        <w:numPr>
          <w:ilvl w:val="0"/>
          <w:numId w:val="5"/>
        </w:numPr>
        <w:shd w:val="clear" w:color="auto" w:fill="FFFFFF"/>
        <w:spacing w:after="0" w:line="240" w:lineRule="auto"/>
        <w:rPr>
          <w:i/>
          <w:iCs/>
        </w:rPr>
      </w:pPr>
      <w:proofErr w:type="gramStart"/>
      <w:r>
        <w:rPr>
          <w:rFonts w:asciiTheme="majorHAnsi" w:eastAsia="Times New Roman" w:hAnsiTheme="majorHAnsi" w:cstheme="majorHAnsi"/>
          <w:bCs/>
          <w:i/>
          <w:iCs/>
          <w:color w:val="1E1E1E"/>
          <w:sz w:val="24"/>
          <w:szCs w:val="24"/>
          <w:lang w:eastAsia="fr-FR"/>
        </w:rPr>
        <w:t>laisser</w:t>
      </w:r>
      <w:proofErr w:type="gramEnd"/>
      <w:r>
        <w:rPr>
          <w:rFonts w:asciiTheme="majorHAnsi" w:eastAsia="Times New Roman" w:hAnsiTheme="majorHAnsi" w:cstheme="majorHAnsi"/>
          <w:bCs/>
          <w:i/>
          <w:iCs/>
          <w:color w:val="1E1E1E"/>
          <w:sz w:val="24"/>
          <w:szCs w:val="24"/>
          <w:lang w:eastAsia="fr-FR"/>
        </w:rPr>
        <w:t xml:space="preserve"> un temp</w:t>
      </w:r>
      <w:r>
        <w:rPr>
          <w:rFonts w:asciiTheme="majorHAnsi" w:eastAsia="Times New Roman" w:hAnsiTheme="majorHAnsi" w:cstheme="majorHAnsi"/>
          <w:bCs/>
          <w:i/>
          <w:iCs/>
          <w:color w:val="1E1E1E"/>
          <w:sz w:val="24"/>
          <w:szCs w:val="24"/>
          <w:lang w:eastAsia="fr-FR"/>
        </w:rPr>
        <w:t>s raisonnable pour que l’élève se décide</w:t>
      </w:r>
    </w:p>
    <w:p w:rsidR="00F731D1" w:rsidRDefault="00880BF5">
      <w:pPr>
        <w:numPr>
          <w:ilvl w:val="0"/>
          <w:numId w:val="5"/>
        </w:numPr>
        <w:shd w:val="clear" w:color="auto" w:fill="FFFFFF"/>
        <w:spacing w:after="0" w:line="240" w:lineRule="auto"/>
        <w:rPr>
          <w:i/>
          <w:iCs/>
        </w:rPr>
      </w:pPr>
      <w:proofErr w:type="gramStart"/>
      <w:r>
        <w:rPr>
          <w:rFonts w:asciiTheme="majorHAnsi" w:eastAsia="Times New Roman" w:hAnsiTheme="majorHAnsi" w:cstheme="majorHAnsi"/>
          <w:bCs/>
          <w:i/>
          <w:iCs/>
          <w:color w:val="1E1E1E"/>
          <w:sz w:val="24"/>
          <w:szCs w:val="24"/>
          <w:lang w:eastAsia="fr-FR"/>
        </w:rPr>
        <w:t>appliquer</w:t>
      </w:r>
      <w:proofErr w:type="gramEnd"/>
      <w:r>
        <w:rPr>
          <w:rFonts w:asciiTheme="majorHAnsi" w:eastAsia="Times New Roman" w:hAnsiTheme="majorHAnsi" w:cstheme="majorHAnsi"/>
          <w:bCs/>
          <w:i/>
          <w:iCs/>
          <w:color w:val="1E1E1E"/>
          <w:sz w:val="24"/>
          <w:szCs w:val="24"/>
          <w:lang w:eastAsia="fr-FR"/>
        </w:rPr>
        <w:t xml:space="preserve"> les conséquences sans restriction</w:t>
      </w:r>
    </w:p>
    <w:p w:rsidR="00FF7B78" w:rsidRDefault="00FF7B78">
      <w:pPr>
        <w:shd w:val="clear" w:color="auto" w:fill="FFFFFF"/>
        <w:spacing w:beforeAutospacing="1" w:after="0" w:line="240" w:lineRule="auto"/>
        <w:rPr>
          <w:rFonts w:ascii="Calibri Light" w:eastAsia="Times New Roman" w:hAnsi="Calibri Light" w:cstheme="majorHAnsi"/>
          <w:b/>
          <w:bCs/>
          <w:color w:val="1E1E1E"/>
          <w:sz w:val="24"/>
          <w:szCs w:val="24"/>
          <w:lang w:eastAsia="fr-FR"/>
        </w:rPr>
      </w:pPr>
      <w:r>
        <w:rPr>
          <w:rFonts w:ascii="Calibri Light" w:eastAsia="Times New Roman" w:hAnsi="Calibri Light" w:cstheme="majorHAnsi"/>
          <w:b/>
          <w:bCs/>
          <w:color w:val="1E1E1E"/>
          <w:sz w:val="24"/>
          <w:szCs w:val="24"/>
          <w:lang w:eastAsia="fr-FR"/>
        </w:rPr>
        <w:t xml:space="preserve">Début de réflexion : </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proofErr w:type="spellStart"/>
      <w:r>
        <w:rPr>
          <w:rFonts w:ascii="Calibri Light" w:eastAsia="Times New Roman" w:hAnsi="Calibri Light" w:cstheme="majorHAnsi"/>
          <w:b/>
          <w:bCs/>
          <w:color w:val="1E1E1E"/>
          <w:sz w:val="24"/>
          <w:szCs w:val="24"/>
          <w:lang w:eastAsia="fr-FR"/>
        </w:rPr>
        <w:t>Kaïss</w:t>
      </w:r>
      <w:proofErr w:type="spellEnd"/>
      <w:r>
        <w:rPr>
          <w:rFonts w:ascii="Calibri Light" w:eastAsia="Times New Roman" w:hAnsi="Calibri Light" w:cstheme="majorHAnsi"/>
          <w:b/>
          <w:bCs/>
          <w:color w:val="1E1E1E"/>
          <w:sz w:val="24"/>
          <w:szCs w:val="24"/>
          <w:lang w:eastAsia="fr-FR"/>
        </w:rPr>
        <w:t xml:space="preserve"> P : </w:t>
      </w:r>
      <w:r w:rsidR="00FF7B78">
        <w:rPr>
          <w:rFonts w:ascii="Calibri Light" w:eastAsia="Times New Roman" w:hAnsi="Calibri Light" w:cstheme="majorHAnsi"/>
          <w:b/>
          <w:bCs/>
          <w:color w:val="1E1E1E"/>
          <w:sz w:val="24"/>
          <w:szCs w:val="24"/>
          <w:lang w:eastAsia="fr-FR"/>
        </w:rPr>
        <w:t>à voir dans un prochain CDM</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
          <w:bCs/>
          <w:color w:val="1E1E1E"/>
          <w:sz w:val="24"/>
          <w:szCs w:val="24"/>
          <w:lang w:eastAsia="fr-FR"/>
        </w:rPr>
        <w:t xml:space="preserve">Amir : classe 7 </w:t>
      </w:r>
      <w:r w:rsidR="00FF7B78">
        <w:rPr>
          <w:rFonts w:asciiTheme="majorHAnsi" w:eastAsia="Times New Roman" w:hAnsiTheme="majorHAnsi" w:cstheme="majorHAnsi"/>
          <w:bCs/>
          <w:color w:val="1E1E1E"/>
          <w:sz w:val="24"/>
          <w:szCs w:val="24"/>
          <w:lang w:eastAsia="fr-FR"/>
        </w:rPr>
        <w:t xml:space="preserve">- </w:t>
      </w:r>
      <w:r>
        <w:rPr>
          <w:rFonts w:ascii="Calibri Light" w:eastAsia="Times New Roman" w:hAnsi="Calibri Light" w:cstheme="majorHAnsi"/>
          <w:bCs/>
          <w:color w:val="1E1E1E"/>
          <w:sz w:val="24"/>
          <w:szCs w:val="24"/>
          <w:lang w:eastAsia="fr-FR"/>
        </w:rPr>
        <w:t xml:space="preserve">Lorsqu’il empêche la classe de travailler, le sortir de la classe pour décompresser, sans travail. </w:t>
      </w:r>
      <w:r>
        <w:rPr>
          <w:rFonts w:ascii="Calibri Light" w:eastAsia="Times New Roman" w:hAnsi="Calibri Light" w:cstheme="majorHAnsi"/>
          <w:bCs/>
          <w:color w:val="1E1E1E"/>
          <w:sz w:val="24"/>
          <w:szCs w:val="24"/>
          <w:lang w:eastAsia="fr-FR"/>
        </w:rPr>
        <w:t xml:space="preserve">A partir du moment où il met en danger les </w:t>
      </w:r>
      <w:r>
        <w:rPr>
          <w:rFonts w:ascii="Calibri Light" w:eastAsia="Times New Roman" w:hAnsi="Calibri Light" w:cstheme="majorHAnsi"/>
          <w:bCs/>
          <w:color w:val="1E1E1E"/>
          <w:sz w:val="24"/>
          <w:szCs w:val="24"/>
          <w:lang w:eastAsia="fr-FR"/>
        </w:rPr>
        <w:t>autres : passeport + exclusion.</w:t>
      </w:r>
      <w:r w:rsidR="00FF7B78">
        <w:rPr>
          <w:rFonts w:asciiTheme="majorHAnsi" w:eastAsia="Times New Roman" w:hAnsiTheme="majorHAnsi" w:cstheme="majorHAnsi"/>
          <w:bCs/>
          <w:color w:val="1E1E1E"/>
          <w:sz w:val="24"/>
          <w:szCs w:val="24"/>
          <w:lang w:eastAsia="fr-FR"/>
        </w:rPr>
        <w:t xml:space="preserve"> </w:t>
      </w:r>
      <w:r>
        <w:rPr>
          <w:rFonts w:ascii="Calibri Light" w:eastAsia="Times New Roman" w:hAnsi="Calibri Light" w:cstheme="majorHAnsi"/>
          <w:bCs/>
          <w:color w:val="1E1E1E"/>
          <w:sz w:val="24"/>
          <w:szCs w:val="24"/>
          <w:lang w:eastAsia="fr-FR"/>
        </w:rPr>
        <w:t xml:space="preserve">Objectif de l’exclusion : comprendre qu’un élève doit se mettre au travail. </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proofErr w:type="spellStart"/>
      <w:r>
        <w:rPr>
          <w:rFonts w:ascii="Calibri Light" w:eastAsia="Times New Roman" w:hAnsi="Calibri Light" w:cstheme="majorHAnsi"/>
          <w:b/>
          <w:bCs/>
          <w:color w:val="1E1E1E"/>
          <w:sz w:val="24"/>
          <w:szCs w:val="24"/>
          <w:lang w:eastAsia="fr-FR"/>
        </w:rPr>
        <w:t>Kaïss</w:t>
      </w:r>
      <w:proofErr w:type="spellEnd"/>
      <w:r>
        <w:rPr>
          <w:rFonts w:ascii="Calibri Light" w:eastAsia="Times New Roman" w:hAnsi="Calibri Light" w:cstheme="majorHAnsi"/>
          <w:b/>
          <w:bCs/>
          <w:color w:val="1E1E1E"/>
          <w:sz w:val="24"/>
          <w:szCs w:val="24"/>
          <w:lang w:eastAsia="fr-FR"/>
        </w:rPr>
        <w:t xml:space="preserve"> R</w:t>
      </w:r>
      <w:r>
        <w:rPr>
          <w:rFonts w:ascii="Calibri Light" w:eastAsia="Times New Roman" w:hAnsi="Calibri Light" w:cstheme="majorHAnsi"/>
          <w:bCs/>
          <w:color w:val="1E1E1E"/>
          <w:sz w:val="24"/>
          <w:szCs w:val="24"/>
          <w:lang w:eastAsia="fr-FR"/>
        </w:rPr>
        <w:t> : classe 7</w:t>
      </w:r>
      <w:r w:rsidR="00FF7B78">
        <w:rPr>
          <w:rFonts w:asciiTheme="majorHAnsi" w:eastAsia="Times New Roman" w:hAnsiTheme="majorHAnsi" w:cstheme="majorHAnsi"/>
          <w:bCs/>
          <w:color w:val="1E1E1E"/>
          <w:sz w:val="24"/>
          <w:szCs w:val="24"/>
          <w:lang w:eastAsia="fr-FR"/>
        </w:rPr>
        <w:t xml:space="preserve"> - T</w:t>
      </w:r>
      <w:r>
        <w:rPr>
          <w:rFonts w:ascii="Calibri Light" w:eastAsia="Times New Roman" w:hAnsi="Calibri Light" w:cstheme="majorHAnsi"/>
          <w:bCs/>
          <w:color w:val="1E1E1E"/>
          <w:sz w:val="24"/>
          <w:szCs w:val="24"/>
          <w:lang w:eastAsia="fr-FR"/>
        </w:rPr>
        <w:t>rouver des biais manuels.</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
          <w:bCs/>
          <w:color w:val="1E1E1E"/>
          <w:sz w:val="24"/>
          <w:szCs w:val="24"/>
          <w:lang w:eastAsia="fr-FR"/>
        </w:rPr>
        <w:t>Adam M</w:t>
      </w:r>
      <w:r>
        <w:rPr>
          <w:rFonts w:ascii="Calibri Light" w:eastAsia="Times New Roman" w:hAnsi="Calibri Light" w:cstheme="majorHAnsi"/>
          <w:bCs/>
          <w:color w:val="1E1E1E"/>
          <w:sz w:val="24"/>
          <w:szCs w:val="24"/>
          <w:lang w:eastAsia="fr-FR"/>
        </w:rPr>
        <w:t> : classe 4</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proofErr w:type="spellStart"/>
      <w:r>
        <w:rPr>
          <w:rFonts w:ascii="Calibri Light" w:eastAsia="Times New Roman" w:hAnsi="Calibri Light" w:cstheme="majorHAnsi"/>
          <w:b/>
          <w:bCs/>
          <w:color w:val="1E1E1E"/>
          <w:sz w:val="24"/>
          <w:szCs w:val="24"/>
          <w:lang w:eastAsia="fr-FR"/>
        </w:rPr>
        <w:t>Naïm</w:t>
      </w:r>
      <w:proofErr w:type="spellEnd"/>
      <w:r>
        <w:rPr>
          <w:rFonts w:ascii="Calibri Light" w:eastAsia="Times New Roman" w:hAnsi="Calibri Light" w:cstheme="majorHAnsi"/>
          <w:b/>
          <w:bCs/>
          <w:color w:val="1E1E1E"/>
          <w:sz w:val="24"/>
          <w:szCs w:val="24"/>
          <w:lang w:eastAsia="fr-FR"/>
        </w:rPr>
        <w:t> Q</w:t>
      </w:r>
      <w:r>
        <w:rPr>
          <w:rFonts w:ascii="Calibri Light" w:eastAsia="Times New Roman" w:hAnsi="Calibri Light" w:cstheme="majorHAnsi"/>
          <w:bCs/>
          <w:color w:val="1E1E1E"/>
          <w:sz w:val="24"/>
          <w:szCs w:val="24"/>
          <w:lang w:eastAsia="fr-FR"/>
        </w:rPr>
        <w:t> : classe 1</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
          <w:bCs/>
          <w:color w:val="1E1E1E"/>
          <w:sz w:val="24"/>
          <w:szCs w:val="24"/>
          <w:lang w:eastAsia="fr-FR"/>
        </w:rPr>
        <w:t>Ibrahim C</w:t>
      </w:r>
      <w:r w:rsidR="00FF7B78">
        <w:rPr>
          <w:rFonts w:ascii="Calibri Light" w:eastAsia="Times New Roman" w:hAnsi="Calibri Light" w:cstheme="majorHAnsi"/>
          <w:bCs/>
          <w:color w:val="1E1E1E"/>
          <w:sz w:val="24"/>
          <w:szCs w:val="24"/>
          <w:lang w:eastAsia="fr-FR"/>
        </w:rPr>
        <w:t xml:space="preserve"> : classe 3 </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proofErr w:type="spellStart"/>
      <w:r>
        <w:rPr>
          <w:rFonts w:ascii="Calibri Light" w:eastAsia="Times New Roman" w:hAnsi="Calibri Light" w:cstheme="majorHAnsi"/>
          <w:b/>
          <w:bCs/>
          <w:color w:val="1E1E1E"/>
          <w:sz w:val="24"/>
          <w:szCs w:val="24"/>
          <w:lang w:eastAsia="fr-FR"/>
        </w:rPr>
        <w:t>Iyad</w:t>
      </w:r>
      <w:proofErr w:type="spellEnd"/>
      <w:r>
        <w:rPr>
          <w:rFonts w:ascii="Calibri Light" w:eastAsia="Times New Roman" w:hAnsi="Calibri Light" w:cstheme="majorHAnsi"/>
          <w:b/>
          <w:bCs/>
          <w:color w:val="1E1E1E"/>
          <w:sz w:val="24"/>
          <w:szCs w:val="24"/>
          <w:lang w:eastAsia="fr-FR"/>
        </w:rPr>
        <w:t xml:space="preserve"> B</w:t>
      </w:r>
      <w:r>
        <w:rPr>
          <w:rFonts w:ascii="Calibri Light" w:eastAsia="Times New Roman" w:hAnsi="Calibri Light" w:cstheme="majorHAnsi"/>
          <w:bCs/>
          <w:color w:val="1E1E1E"/>
          <w:sz w:val="24"/>
          <w:szCs w:val="24"/>
          <w:lang w:eastAsia="fr-FR"/>
        </w:rPr>
        <w:t> : classe 6 (deman</w:t>
      </w:r>
      <w:r>
        <w:rPr>
          <w:rFonts w:ascii="Calibri Light" w:eastAsia="Times New Roman" w:hAnsi="Calibri Light" w:cstheme="majorHAnsi"/>
          <w:bCs/>
          <w:color w:val="1E1E1E"/>
          <w:sz w:val="24"/>
          <w:szCs w:val="24"/>
          <w:lang w:eastAsia="fr-FR"/>
        </w:rPr>
        <w:t>der à Alexandra/Sandra)</w:t>
      </w:r>
    </w:p>
    <w:p w:rsidR="00F731D1" w:rsidRDefault="00880BF5">
      <w:pPr>
        <w:shd w:val="clear" w:color="auto" w:fill="FFFFFF"/>
        <w:spacing w:beforeAutospacing="1" w:after="0" w:line="240" w:lineRule="auto"/>
        <w:rPr>
          <w:rFonts w:asciiTheme="majorHAnsi" w:eastAsia="Times New Roman" w:hAnsiTheme="majorHAnsi" w:cstheme="majorHAnsi"/>
          <w:bCs/>
          <w:color w:val="1E1E1E"/>
          <w:sz w:val="24"/>
          <w:szCs w:val="24"/>
          <w:lang w:eastAsia="fr-FR"/>
        </w:rPr>
      </w:pPr>
      <w:r>
        <w:rPr>
          <w:rFonts w:ascii="Calibri Light" w:eastAsia="Times New Roman" w:hAnsi="Calibri Light" w:cstheme="majorHAnsi"/>
          <w:b/>
          <w:bCs/>
          <w:color w:val="1E1E1E"/>
          <w:sz w:val="24"/>
          <w:szCs w:val="24"/>
          <w:lang w:eastAsia="fr-FR"/>
        </w:rPr>
        <w:t>Soliman :</w:t>
      </w:r>
      <w:r>
        <w:rPr>
          <w:rFonts w:ascii="Calibri Light" w:eastAsia="Times New Roman" w:hAnsi="Calibri Light" w:cstheme="majorHAnsi"/>
          <w:bCs/>
          <w:color w:val="1E1E1E"/>
          <w:sz w:val="24"/>
          <w:szCs w:val="24"/>
          <w:lang w:eastAsia="fr-FR"/>
        </w:rPr>
        <w:t xml:space="preserve"> classe 2</w:t>
      </w:r>
    </w:p>
    <w:sectPr w:rsidR="00F731D1">
      <w:headerReference w:type="default" r:id="rId7"/>
      <w:pgSz w:w="11906" w:h="16838"/>
      <w:pgMar w:top="1417" w:right="1417" w:bottom="1417" w:left="1417" w:header="70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F5" w:rsidRDefault="00880BF5">
      <w:pPr>
        <w:spacing w:after="0" w:line="240" w:lineRule="auto"/>
      </w:pPr>
      <w:r>
        <w:separator/>
      </w:r>
    </w:p>
  </w:endnote>
  <w:endnote w:type="continuationSeparator" w:id="0">
    <w:p w:rsidR="00880BF5" w:rsidRDefault="0088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F5" w:rsidRDefault="00880BF5">
      <w:pPr>
        <w:spacing w:after="0" w:line="240" w:lineRule="auto"/>
      </w:pPr>
      <w:r>
        <w:separator/>
      </w:r>
    </w:p>
  </w:footnote>
  <w:footnote w:type="continuationSeparator" w:id="0">
    <w:p w:rsidR="00880BF5" w:rsidRDefault="00880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D1" w:rsidRDefault="00880BF5">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A75"/>
    <w:multiLevelType w:val="hybridMultilevel"/>
    <w:tmpl w:val="1A545892"/>
    <w:lvl w:ilvl="0" w:tplc="C46ABDCE">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640AE"/>
    <w:multiLevelType w:val="multilevel"/>
    <w:tmpl w:val="1C9876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E6D05BB"/>
    <w:multiLevelType w:val="multilevel"/>
    <w:tmpl w:val="CDE08A5C"/>
    <w:lvl w:ilvl="0">
      <w:start w:val="1"/>
      <w:numFmt w:val="decimal"/>
      <w:lvlText w:val="%1."/>
      <w:lvlJc w:val="left"/>
      <w:pPr>
        <w:ind w:left="1637"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DE0C44"/>
    <w:multiLevelType w:val="multilevel"/>
    <w:tmpl w:val="7B421B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4200DD3"/>
    <w:multiLevelType w:val="multilevel"/>
    <w:tmpl w:val="152A38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8AD2784"/>
    <w:multiLevelType w:val="multilevel"/>
    <w:tmpl w:val="3A6EFE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83C64A5"/>
    <w:multiLevelType w:val="multilevel"/>
    <w:tmpl w:val="A6D82628"/>
    <w:lvl w:ilvl="0">
      <w:start w:val="1"/>
      <w:numFmt w:val="bullet"/>
      <w:lvlText w:val="-"/>
      <w:lvlJc w:val="left"/>
      <w:pPr>
        <w:ind w:left="720" w:hanging="360"/>
      </w:pPr>
      <w:rPr>
        <w:rFonts w:ascii="Calibri Light"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D1"/>
    <w:rsid w:val="00880BF5"/>
    <w:rsid w:val="00C22EF1"/>
    <w:rsid w:val="00E548B8"/>
    <w:rsid w:val="00E738E5"/>
    <w:rsid w:val="00F731D1"/>
    <w:rsid w:val="00FF7B7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10FA"/>
  <w15:docId w15:val="{C9D3B7AF-021F-4882-A984-5A1AF6D1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rPr>
      <w:color w:val="000080"/>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1075</Words>
  <Characters>5913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Direction Jacques CARTIER</cp:lastModifiedBy>
  <cp:revision>13</cp:revision>
  <dcterms:created xsi:type="dcterms:W3CDTF">2021-10-05T19:51:00Z</dcterms:created>
  <dcterms:modified xsi:type="dcterms:W3CDTF">2021-10-07T09:56:00Z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