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606" w:rsidRDefault="006C5AB8">
      <w:pPr>
        <w:shd w:val="clear" w:color="auto" w:fill="FFFFFF"/>
        <w:spacing w:beforeAutospacing="1" w:after="0" w:line="240" w:lineRule="auto"/>
        <w:jc w:val="center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 xml:space="preserve">Conseil de maitres du </w:t>
      </w:r>
      <w:r w:rsidR="00BE1B95"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>14 juin 2022</w:t>
      </w:r>
    </w:p>
    <w:p w:rsidR="00C32606" w:rsidRDefault="00C32606">
      <w:p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2260"/>
        <w:gridCol w:w="6802"/>
      </w:tblGrid>
      <w:tr w:rsidR="00C32606">
        <w:tc>
          <w:tcPr>
            <w:tcW w:w="9061" w:type="dxa"/>
            <w:gridSpan w:val="2"/>
          </w:tcPr>
          <w:p w:rsidR="00C32606" w:rsidRDefault="006C5AB8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Conseil des maitres</w:t>
            </w:r>
          </w:p>
        </w:tc>
      </w:tr>
      <w:tr w:rsidR="00C32606">
        <w:tc>
          <w:tcPr>
            <w:tcW w:w="2260" w:type="dxa"/>
          </w:tcPr>
          <w:p w:rsidR="00C32606" w:rsidRDefault="006C5AB8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 xml:space="preserve">Heures </w:t>
            </w:r>
          </w:p>
        </w:tc>
        <w:tc>
          <w:tcPr>
            <w:tcW w:w="6801" w:type="dxa"/>
          </w:tcPr>
          <w:p w:rsidR="00C32606" w:rsidRDefault="006C5AB8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12h15-13h15</w:t>
            </w:r>
          </w:p>
        </w:tc>
      </w:tr>
      <w:tr w:rsidR="00C32606">
        <w:tc>
          <w:tcPr>
            <w:tcW w:w="2260" w:type="dxa"/>
          </w:tcPr>
          <w:p w:rsidR="00C32606" w:rsidRDefault="006C5AB8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Présents</w:t>
            </w:r>
          </w:p>
        </w:tc>
        <w:tc>
          <w:tcPr>
            <w:tcW w:w="6801" w:type="dxa"/>
          </w:tcPr>
          <w:p w:rsidR="00C32606" w:rsidRDefault="006C5AB8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Charlotte DECAMBRON , Louise-Hélène CATTET, Guilaine SERRAILLE, Amandine DUBOIS, Mary LABBE, Alexandra BOUREL</w:t>
            </w:r>
            <w:r w:rsidR="00DE55F0"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, Florence HOURNE</w:t>
            </w:r>
          </w:p>
        </w:tc>
      </w:tr>
      <w:tr w:rsidR="00C32606">
        <w:tc>
          <w:tcPr>
            <w:tcW w:w="2260" w:type="dxa"/>
          </w:tcPr>
          <w:p w:rsidR="00C32606" w:rsidRDefault="006C5AB8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Absents</w:t>
            </w:r>
          </w:p>
        </w:tc>
        <w:tc>
          <w:tcPr>
            <w:tcW w:w="6801" w:type="dxa"/>
          </w:tcPr>
          <w:p w:rsidR="00C32606" w:rsidRDefault="00C32606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</w:p>
        </w:tc>
      </w:tr>
      <w:tr w:rsidR="00C32606">
        <w:tc>
          <w:tcPr>
            <w:tcW w:w="2260" w:type="dxa"/>
          </w:tcPr>
          <w:p w:rsidR="00C32606" w:rsidRDefault="006C5AB8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Excusés</w:t>
            </w:r>
          </w:p>
        </w:tc>
        <w:tc>
          <w:tcPr>
            <w:tcW w:w="6801" w:type="dxa"/>
          </w:tcPr>
          <w:p w:rsidR="00C32606" w:rsidRDefault="006C5AB8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Marina SETTICASI, Anne-Laure SALINS, Sandra VAN HORDE</w:t>
            </w:r>
          </w:p>
        </w:tc>
      </w:tr>
      <w:tr w:rsidR="00C32606">
        <w:tc>
          <w:tcPr>
            <w:tcW w:w="2260" w:type="dxa"/>
          </w:tcPr>
          <w:p w:rsidR="00C32606" w:rsidRDefault="006C5AB8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Président de séance</w:t>
            </w:r>
          </w:p>
        </w:tc>
        <w:tc>
          <w:tcPr>
            <w:tcW w:w="6801" w:type="dxa"/>
          </w:tcPr>
          <w:p w:rsidR="00C32606" w:rsidRDefault="006C5AB8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Charlotte DECAMBRON</w:t>
            </w:r>
          </w:p>
        </w:tc>
      </w:tr>
      <w:tr w:rsidR="00C32606">
        <w:tc>
          <w:tcPr>
            <w:tcW w:w="2260" w:type="dxa"/>
          </w:tcPr>
          <w:p w:rsidR="00C32606" w:rsidRDefault="006C5AB8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 xml:space="preserve">Secrétaire de séance </w:t>
            </w:r>
          </w:p>
        </w:tc>
        <w:tc>
          <w:tcPr>
            <w:tcW w:w="6801" w:type="dxa"/>
          </w:tcPr>
          <w:p w:rsidR="00C32606" w:rsidRDefault="00C32606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</w:p>
        </w:tc>
      </w:tr>
    </w:tbl>
    <w:p w:rsidR="00C32606" w:rsidRDefault="006C5AB8">
      <w:pPr>
        <w:shd w:val="clear" w:color="auto" w:fill="FFFFFF"/>
        <w:spacing w:beforeAutospacing="1" w:after="0" w:line="240" w:lineRule="auto"/>
        <w:ind w:left="360"/>
        <w:jc w:val="center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>ORDRE DU JOUR</w:t>
      </w:r>
    </w:p>
    <w:p w:rsidR="00C32606" w:rsidRDefault="00BE1B95">
      <w:pPr>
        <w:pStyle w:val="Paragraphedeliste"/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>Randonnée</w:t>
      </w:r>
    </w:p>
    <w:p w:rsidR="008964A1" w:rsidRDefault="008964A1" w:rsidP="008964A1">
      <w:pPr>
        <w:pStyle w:val="Paragraphedeliste"/>
        <w:shd w:val="clear" w:color="auto" w:fill="FFFFFF"/>
        <w:spacing w:beforeAutospacing="1" w:after="0" w:line="240" w:lineRule="auto"/>
        <w:ind w:left="1637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</w:p>
    <w:p w:rsidR="00C32606" w:rsidRDefault="00804A47" w:rsidP="00804A47">
      <w:pPr>
        <w:pStyle w:val="Paragraphedeliste"/>
        <w:numPr>
          <w:ilvl w:val="0"/>
          <w:numId w:val="3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Cs w:val="24"/>
          <w:lang w:eastAsia="fr-FR"/>
        </w:rPr>
      </w:pPr>
      <w:r>
        <w:rPr>
          <w:rFonts w:asciiTheme="majorHAnsi" w:eastAsia="Times New Roman" w:hAnsiTheme="majorHAnsi" w:cstheme="majorHAnsi"/>
          <w:color w:val="1E1E1E"/>
          <w:szCs w:val="24"/>
          <w:lang w:eastAsia="fr-FR"/>
        </w:rPr>
        <w:t xml:space="preserve">Lundi 4 juillet : idée de faire 2 parcours adaptés au C2 et au C3 avec un point de rencontre pour le pique-nique. </w:t>
      </w:r>
    </w:p>
    <w:p w:rsidR="00804A47" w:rsidRDefault="00804A47" w:rsidP="00804A47">
      <w:pPr>
        <w:pStyle w:val="Paragraphedeliste"/>
        <w:numPr>
          <w:ilvl w:val="0"/>
          <w:numId w:val="3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Cs w:val="24"/>
          <w:lang w:eastAsia="fr-FR"/>
        </w:rPr>
      </w:pPr>
      <w:r>
        <w:rPr>
          <w:rFonts w:asciiTheme="majorHAnsi" w:eastAsia="Times New Roman" w:hAnsiTheme="majorHAnsi" w:cstheme="majorHAnsi"/>
          <w:color w:val="1E1E1E"/>
          <w:szCs w:val="24"/>
          <w:lang w:eastAsia="fr-FR"/>
        </w:rPr>
        <w:t xml:space="preserve">Pique-nique au bord du </w:t>
      </w:r>
      <w:proofErr w:type="spellStart"/>
      <w:r>
        <w:rPr>
          <w:rFonts w:asciiTheme="majorHAnsi" w:eastAsia="Times New Roman" w:hAnsiTheme="majorHAnsi" w:cstheme="majorHAnsi"/>
          <w:color w:val="1E1E1E"/>
          <w:szCs w:val="24"/>
          <w:lang w:eastAsia="fr-FR"/>
        </w:rPr>
        <w:t>Garon</w:t>
      </w:r>
      <w:proofErr w:type="spellEnd"/>
      <w:r>
        <w:rPr>
          <w:rFonts w:asciiTheme="majorHAnsi" w:eastAsia="Times New Roman" w:hAnsiTheme="majorHAnsi" w:cstheme="majorHAnsi"/>
          <w:color w:val="1E1E1E"/>
          <w:szCs w:val="24"/>
          <w:lang w:eastAsia="fr-FR"/>
        </w:rPr>
        <w:t xml:space="preserve"> au même endroit que l’année dernière. </w:t>
      </w:r>
    </w:p>
    <w:p w:rsidR="00804A47" w:rsidRDefault="00804A47" w:rsidP="00804A47">
      <w:pPr>
        <w:pStyle w:val="Paragraphedeliste"/>
        <w:numPr>
          <w:ilvl w:val="0"/>
          <w:numId w:val="3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Cs w:val="24"/>
          <w:lang w:eastAsia="fr-FR"/>
        </w:rPr>
      </w:pPr>
      <w:r>
        <w:rPr>
          <w:rFonts w:asciiTheme="majorHAnsi" w:eastAsia="Times New Roman" w:hAnsiTheme="majorHAnsi" w:cstheme="majorHAnsi"/>
          <w:color w:val="1E1E1E"/>
          <w:szCs w:val="24"/>
          <w:lang w:eastAsia="fr-FR"/>
        </w:rPr>
        <w:t>Itinéraire similaire, à voir pour les C2 s’ils font la totalité de la randonnée.</w:t>
      </w:r>
    </w:p>
    <w:p w:rsidR="00804A47" w:rsidRDefault="00804A47" w:rsidP="00804A47">
      <w:pPr>
        <w:pStyle w:val="Paragraphedeliste"/>
        <w:numPr>
          <w:ilvl w:val="0"/>
          <w:numId w:val="3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Cs w:val="24"/>
          <w:lang w:eastAsia="fr-FR"/>
        </w:rPr>
      </w:pPr>
      <w:r>
        <w:rPr>
          <w:rFonts w:asciiTheme="majorHAnsi" w:eastAsia="Times New Roman" w:hAnsiTheme="majorHAnsi" w:cstheme="majorHAnsi"/>
          <w:color w:val="1E1E1E"/>
          <w:szCs w:val="24"/>
          <w:lang w:eastAsia="fr-FR"/>
        </w:rPr>
        <w:t>Prendre en compte la météo et adapter la randonnée si besoin (canicule ou pas).</w:t>
      </w:r>
    </w:p>
    <w:p w:rsidR="00804A47" w:rsidRDefault="00804A47" w:rsidP="00C10ED7">
      <w:pPr>
        <w:pStyle w:val="Paragraphedeliste"/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Cs w:val="24"/>
          <w:lang w:eastAsia="fr-FR"/>
        </w:rPr>
      </w:pPr>
    </w:p>
    <w:p w:rsidR="00C32606" w:rsidRDefault="00804A47">
      <w:pPr>
        <w:pStyle w:val="Paragraphedeliste"/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>Projet danse</w:t>
      </w:r>
    </w:p>
    <w:p w:rsidR="00DE55F0" w:rsidRPr="00804A47" w:rsidRDefault="00804A47" w:rsidP="00DE55F0">
      <w:pPr>
        <w:pStyle w:val="Paragraphedeliste"/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Theme="majorHAnsi" w:eastAsia="Times New Roman" w:hAnsiTheme="majorHAnsi" w:cstheme="majorHAnsi"/>
          <w:color w:val="1E1E1E"/>
          <w:szCs w:val="24"/>
          <w:lang w:eastAsia="fr-FR"/>
        </w:rPr>
      </w:pPr>
      <w:r w:rsidRPr="00804A47">
        <w:rPr>
          <w:rFonts w:asciiTheme="majorHAnsi" w:eastAsia="Times New Roman" w:hAnsiTheme="majorHAnsi" w:cstheme="majorHAnsi"/>
          <w:color w:val="1E1E1E"/>
          <w:szCs w:val="24"/>
          <w:lang w:eastAsia="fr-FR"/>
        </w:rPr>
        <w:t>Contacter Annick CHARLOT, chorégraphe qui intervient au collège pour savoir si elle peut intervenir dans notre école sur le projet.</w:t>
      </w:r>
      <w:r w:rsidR="00DE55F0" w:rsidRPr="00804A47">
        <w:rPr>
          <w:rFonts w:asciiTheme="majorHAnsi" w:eastAsia="Times New Roman" w:hAnsiTheme="majorHAnsi" w:cstheme="majorHAnsi"/>
          <w:color w:val="1E1E1E"/>
          <w:szCs w:val="24"/>
          <w:lang w:eastAsia="fr-FR"/>
        </w:rPr>
        <w:t xml:space="preserve"> </w:t>
      </w:r>
    </w:p>
    <w:p w:rsidR="00DE55F0" w:rsidRPr="00804A47" w:rsidRDefault="00804A47" w:rsidP="00DE55F0">
      <w:pPr>
        <w:pStyle w:val="Paragraphedeliste"/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Theme="majorHAnsi" w:eastAsia="Times New Roman" w:hAnsiTheme="majorHAnsi" w:cstheme="majorHAnsi"/>
          <w:color w:val="1E1E1E"/>
          <w:szCs w:val="24"/>
          <w:lang w:eastAsia="fr-FR"/>
        </w:rPr>
      </w:pPr>
      <w:r w:rsidRPr="00804A47">
        <w:rPr>
          <w:rFonts w:asciiTheme="majorHAnsi" w:eastAsia="Times New Roman" w:hAnsiTheme="majorHAnsi" w:cstheme="majorHAnsi"/>
          <w:color w:val="1E1E1E"/>
          <w:szCs w:val="24"/>
          <w:lang w:eastAsia="fr-FR"/>
        </w:rPr>
        <w:t>Contacter la Maison de la danse pour les avertir de cette possibilité</w:t>
      </w:r>
      <w:r w:rsidR="00DE55F0" w:rsidRPr="00804A47">
        <w:rPr>
          <w:rFonts w:asciiTheme="majorHAnsi" w:eastAsia="Times New Roman" w:hAnsiTheme="majorHAnsi" w:cstheme="majorHAnsi"/>
          <w:color w:val="1E1E1E"/>
          <w:szCs w:val="24"/>
          <w:lang w:eastAsia="fr-FR"/>
        </w:rPr>
        <w:t xml:space="preserve"> </w:t>
      </w:r>
    </w:p>
    <w:p w:rsidR="00C10ED7" w:rsidRDefault="00C10ED7" w:rsidP="00C10ED7">
      <w:pPr>
        <w:shd w:val="clear" w:color="auto" w:fill="FFFFFF"/>
        <w:spacing w:beforeAutospacing="1" w:after="0" w:line="240" w:lineRule="auto"/>
        <w:ind w:left="360"/>
        <w:jc w:val="both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Présentation d’ADAGE sur ARENA. Informations sur le budget à compléter. </w:t>
      </w:r>
    </w:p>
    <w:p w:rsidR="00C10ED7" w:rsidRDefault="00C10ED7" w:rsidP="00C10ED7">
      <w:pPr>
        <w:shd w:val="clear" w:color="auto" w:fill="FFFFFF"/>
        <w:spacing w:beforeAutospacing="1" w:after="0" w:line="240" w:lineRule="auto"/>
        <w:ind w:left="360"/>
        <w:jc w:val="both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44A8848A" wp14:editId="089F4559">
            <wp:extent cx="4384800" cy="240168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1019" cy="2405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ED7" w:rsidRDefault="00C10ED7" w:rsidP="00C10ED7">
      <w:pPr>
        <w:shd w:val="clear" w:color="auto" w:fill="FFFFFF"/>
        <w:spacing w:beforeAutospacing="1" w:after="0" w:line="240" w:lineRule="auto"/>
        <w:ind w:left="360"/>
        <w:jc w:val="both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bookmarkStart w:id="0" w:name="_GoBack"/>
      <w:bookmarkEnd w:id="0"/>
    </w:p>
    <w:p w:rsidR="00DF72D9" w:rsidRPr="00C10ED7" w:rsidRDefault="00DF72D9" w:rsidP="00C10ED7">
      <w:pPr>
        <w:shd w:val="clear" w:color="auto" w:fill="FFFFFF"/>
        <w:spacing w:beforeAutospacing="1" w:after="0" w:line="240" w:lineRule="auto"/>
        <w:ind w:left="360"/>
        <w:jc w:val="both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>
        <w:rPr>
          <w:noProof/>
          <w:lang w:eastAsia="fr-FR"/>
        </w:rPr>
        <w:lastRenderedPageBreak/>
        <w:drawing>
          <wp:inline distT="0" distB="0" distL="0" distR="0" wp14:anchorId="6728EB59" wp14:editId="4656EDB6">
            <wp:extent cx="5407200" cy="4902361"/>
            <wp:effectExtent l="0" t="0" r="317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2057" cy="4906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72D9" w:rsidRPr="00C10ED7" w:rsidSect="00C10ED7">
      <w:headerReference w:type="default" r:id="rId9"/>
      <w:pgSz w:w="11906" w:h="16838"/>
      <w:pgMar w:top="1417" w:right="1417" w:bottom="567" w:left="1417" w:header="708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70A" w:rsidRDefault="00EA270A">
      <w:pPr>
        <w:spacing w:after="0" w:line="240" w:lineRule="auto"/>
      </w:pPr>
      <w:r>
        <w:separator/>
      </w:r>
    </w:p>
  </w:endnote>
  <w:endnote w:type="continuationSeparator" w:id="0">
    <w:p w:rsidR="00EA270A" w:rsidRDefault="00EA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70A" w:rsidRDefault="00EA270A">
      <w:pPr>
        <w:spacing w:after="0" w:line="240" w:lineRule="auto"/>
      </w:pPr>
      <w:r>
        <w:separator/>
      </w:r>
    </w:p>
  </w:footnote>
  <w:footnote w:type="continuationSeparator" w:id="0">
    <w:p w:rsidR="00EA270A" w:rsidRDefault="00EA2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606" w:rsidRDefault="006C5AB8">
    <w:pPr>
      <w:pStyle w:val="En-tte"/>
      <w:jc w:val="center"/>
    </w:pPr>
    <w:r>
      <w:t>Ecole élémentaire publique Jacques Cartier – Brignais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5486"/>
    <w:multiLevelType w:val="multilevel"/>
    <w:tmpl w:val="B25C07EE"/>
    <w:lvl w:ilvl="0">
      <w:start w:val="2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0F49EC"/>
    <w:multiLevelType w:val="multilevel"/>
    <w:tmpl w:val="37F04F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EC35FAA"/>
    <w:multiLevelType w:val="multilevel"/>
    <w:tmpl w:val="951E4B38"/>
    <w:lvl w:ilvl="0">
      <w:start w:val="1"/>
      <w:numFmt w:val="decimal"/>
      <w:lvlText w:val="%1."/>
      <w:lvlJc w:val="left"/>
      <w:pPr>
        <w:ind w:left="1637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F29C1"/>
    <w:multiLevelType w:val="multilevel"/>
    <w:tmpl w:val="824AB328"/>
    <w:lvl w:ilvl="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50D16D3"/>
    <w:multiLevelType w:val="hybridMultilevel"/>
    <w:tmpl w:val="95A45254"/>
    <w:lvl w:ilvl="0" w:tplc="C0E0DFA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60827"/>
    <w:multiLevelType w:val="hybridMultilevel"/>
    <w:tmpl w:val="3FEE1BE8"/>
    <w:lvl w:ilvl="0" w:tplc="9F2ABF7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606"/>
    <w:rsid w:val="0049436F"/>
    <w:rsid w:val="006C5AB8"/>
    <w:rsid w:val="00804A47"/>
    <w:rsid w:val="008964A1"/>
    <w:rsid w:val="00A434E7"/>
    <w:rsid w:val="00BE1B95"/>
    <w:rsid w:val="00C10ED7"/>
    <w:rsid w:val="00C32606"/>
    <w:rsid w:val="00DE55F0"/>
    <w:rsid w:val="00DF72D9"/>
    <w:rsid w:val="00EA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07B7"/>
  <w15:docId w15:val="{7C3B87C9-DD36-40A8-BC9F-0C26378F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E674B"/>
    <w:rPr>
      <w:b/>
      <w:bCs/>
    </w:rPr>
  </w:style>
  <w:style w:type="character" w:customStyle="1" w:styleId="En-tteCar">
    <w:name w:val="En-tête Car"/>
    <w:basedOn w:val="Policepardfaut"/>
    <w:uiPriority w:val="99"/>
    <w:qFormat/>
    <w:rsid w:val="00AE674B"/>
  </w:style>
  <w:style w:type="character" w:customStyle="1" w:styleId="PieddepageCar">
    <w:name w:val="Pied de page Car"/>
    <w:basedOn w:val="Policepardfaut"/>
    <w:link w:val="Pieddepage"/>
    <w:uiPriority w:val="99"/>
    <w:qFormat/>
    <w:rsid w:val="00AE674B"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4390B"/>
    <w:rPr>
      <w:rFonts w:ascii="Segoe UI" w:hAnsi="Segoe UI" w:cs="Segoe UI"/>
      <w:sz w:val="18"/>
      <w:szCs w:val="18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enInternetvisit">
    <w:name w:val="Lien Internet visité"/>
    <w:rPr>
      <w:color w:val="80000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AE674B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AE674B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E674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4390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table" w:styleId="Grilledutableau">
    <w:name w:val="Table Grid"/>
    <w:basedOn w:val="TableauNormal"/>
    <w:uiPriority w:val="39"/>
    <w:rsid w:val="00AE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Jacques CARTIER</dc:creator>
  <dc:description/>
  <cp:lastModifiedBy>Direction Jacques CARTIER</cp:lastModifiedBy>
  <cp:revision>4</cp:revision>
  <dcterms:created xsi:type="dcterms:W3CDTF">2022-06-16T07:33:00Z</dcterms:created>
  <dcterms:modified xsi:type="dcterms:W3CDTF">2022-06-16T07:46:00Z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